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DA9" w:rsidRPr="00222D7F" w:rsidRDefault="002F0DA9" w:rsidP="002F0DA9">
      <w:pPr>
        <w:spacing w:line="360" w:lineRule="auto"/>
        <w:ind w:right="1134"/>
        <w:rPr>
          <w:color w:val="000000"/>
          <w:sz w:val="40"/>
          <w:szCs w:val="4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0772C">
        <w:rPr>
          <w:b/>
          <w:color w:val="000000"/>
          <w:sz w:val="28"/>
          <w:szCs w:val="28"/>
        </w:rPr>
        <w:t>Департамент образования администрации</w:t>
      </w: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0772C">
        <w:rPr>
          <w:b/>
          <w:color w:val="000000"/>
          <w:sz w:val="28"/>
          <w:szCs w:val="28"/>
        </w:rPr>
        <w:t>Владимирской области</w:t>
      </w: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0772C">
        <w:rPr>
          <w:b/>
          <w:color w:val="000000"/>
          <w:sz w:val="28"/>
          <w:szCs w:val="28"/>
        </w:rPr>
        <w:t>Управление образования  Александров</w:t>
      </w:r>
      <w:proofErr w:type="gramStart"/>
      <w:r w:rsidRPr="0090772C">
        <w:rPr>
          <w:b/>
          <w:color w:val="000000"/>
          <w:sz w:val="28"/>
          <w:szCs w:val="28"/>
          <w:lang w:val="en-US"/>
        </w:rPr>
        <w:t>c</w:t>
      </w:r>
      <w:proofErr w:type="gramEnd"/>
      <w:r w:rsidRPr="0090772C">
        <w:rPr>
          <w:b/>
          <w:color w:val="000000"/>
          <w:sz w:val="28"/>
          <w:szCs w:val="28"/>
        </w:rPr>
        <w:t>кого района</w:t>
      </w: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0772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МБОУ ООШ</w:t>
      </w:r>
      <w:r w:rsidRPr="0090772C">
        <w:rPr>
          <w:b/>
          <w:color w:val="000000"/>
          <w:sz w:val="28"/>
          <w:szCs w:val="28"/>
        </w:rPr>
        <w:t xml:space="preserve"> № 37 п. Балакирево</w:t>
      </w: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Arial" w:hAnsi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Arial" w:hAnsi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Arial" w:hAnsi="Arial"/>
          <w:color w:val="000000"/>
        </w:rPr>
      </w:pPr>
    </w:p>
    <w:p w:rsidR="002F0DA9" w:rsidRPr="004A5951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52"/>
          <w:szCs w:val="52"/>
        </w:rPr>
      </w:pPr>
    </w:p>
    <w:p w:rsidR="002F0DA9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52"/>
          <w:szCs w:val="52"/>
        </w:rPr>
      </w:pPr>
      <w:proofErr w:type="spellStart"/>
      <w:r>
        <w:rPr>
          <w:b/>
          <w:color w:val="000000"/>
          <w:sz w:val="52"/>
          <w:szCs w:val="52"/>
        </w:rPr>
        <w:t>Биоиндикация</w:t>
      </w:r>
      <w:proofErr w:type="spellEnd"/>
      <w:r>
        <w:rPr>
          <w:b/>
          <w:color w:val="000000"/>
          <w:sz w:val="52"/>
          <w:szCs w:val="52"/>
        </w:rPr>
        <w:t xml:space="preserve"> </w:t>
      </w:r>
    </w:p>
    <w:p w:rsidR="002F0DA9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52"/>
          <w:szCs w:val="52"/>
        </w:rPr>
      </w:pPr>
      <w:r>
        <w:rPr>
          <w:b/>
          <w:color w:val="000000"/>
          <w:sz w:val="52"/>
          <w:szCs w:val="52"/>
        </w:rPr>
        <w:t xml:space="preserve">реки Серой в окрестностях </w:t>
      </w: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52"/>
          <w:szCs w:val="52"/>
        </w:rPr>
      </w:pPr>
      <w:r>
        <w:rPr>
          <w:b/>
          <w:color w:val="000000"/>
          <w:sz w:val="52"/>
          <w:szCs w:val="52"/>
        </w:rPr>
        <w:t xml:space="preserve">поселка Балакирево. </w:t>
      </w: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right"/>
        <w:rPr>
          <w:rFonts w:ascii="Arial" w:hAnsi="Arial"/>
          <w:b/>
          <w:color w:val="000000"/>
        </w:rPr>
      </w:pPr>
    </w:p>
    <w:p w:rsidR="002F0DA9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</w:rPr>
      </w:pPr>
    </w:p>
    <w:p w:rsidR="002F0DA9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90772C">
        <w:rPr>
          <w:rFonts w:ascii="Arial" w:hAnsi="Arial"/>
          <w:b/>
          <w:color w:val="000000"/>
        </w:rPr>
        <w:t xml:space="preserve">                                                                                 Автор</w:t>
      </w:r>
      <w:r w:rsidRPr="0090772C">
        <w:rPr>
          <w:rFonts w:ascii="Arial" w:hAnsi="Arial" w:cs="Arial"/>
          <w:b/>
          <w:color w:val="000000"/>
        </w:rPr>
        <w:t xml:space="preserve">: </w:t>
      </w:r>
      <w:r>
        <w:rPr>
          <w:rFonts w:ascii="Arial" w:hAnsi="Arial"/>
          <w:b/>
          <w:color w:val="000000"/>
        </w:rPr>
        <w:t>Осокина Екатерина</w:t>
      </w:r>
      <w:r w:rsidRPr="0090772C">
        <w:rPr>
          <w:rFonts w:ascii="Arial" w:hAnsi="Arial" w:cs="Arial"/>
          <w:b/>
          <w:color w:val="000000"/>
        </w:rPr>
        <w:t xml:space="preserve"> </w:t>
      </w: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90772C">
        <w:rPr>
          <w:rFonts w:ascii="Arial" w:hAnsi="Arial"/>
          <w:b/>
          <w:color w:val="000000"/>
        </w:rPr>
        <w:t xml:space="preserve">                                                                    </w:t>
      </w:r>
      <w:r>
        <w:rPr>
          <w:rFonts w:ascii="Arial" w:hAnsi="Arial"/>
          <w:b/>
          <w:color w:val="000000"/>
        </w:rPr>
        <w:t xml:space="preserve">                         Ученица 8 </w:t>
      </w:r>
      <w:r w:rsidRPr="0090772C">
        <w:rPr>
          <w:rFonts w:ascii="Arial" w:hAnsi="Arial" w:cs="Arial"/>
          <w:b/>
          <w:color w:val="000000"/>
        </w:rPr>
        <w:t xml:space="preserve"> </w:t>
      </w:r>
      <w:r w:rsidRPr="0090772C">
        <w:rPr>
          <w:rFonts w:ascii="Arial" w:hAnsi="Arial"/>
          <w:b/>
          <w:color w:val="000000"/>
        </w:rPr>
        <w:t>класса</w:t>
      </w:r>
      <w:r>
        <w:rPr>
          <w:rFonts w:ascii="Arial" w:hAnsi="Arial"/>
          <w:b/>
          <w:color w:val="000000"/>
        </w:rPr>
        <w:t>.</w:t>
      </w: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                                                 Р</w:t>
      </w:r>
      <w:r w:rsidRPr="0090772C">
        <w:rPr>
          <w:rFonts w:ascii="Arial" w:hAnsi="Arial"/>
          <w:b/>
          <w:color w:val="000000"/>
        </w:rPr>
        <w:t>уководитель</w:t>
      </w:r>
      <w:r w:rsidRPr="0090772C">
        <w:rPr>
          <w:rFonts w:ascii="Arial" w:hAnsi="Arial" w:cs="Arial"/>
          <w:b/>
          <w:color w:val="000000"/>
        </w:rPr>
        <w:t>:</w:t>
      </w: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90772C">
        <w:rPr>
          <w:rFonts w:ascii="Arial" w:hAnsi="Arial"/>
          <w:b/>
          <w:color w:val="000000"/>
        </w:rPr>
        <w:t xml:space="preserve">                                                                           Горева</w:t>
      </w:r>
      <w:r w:rsidRPr="0090772C">
        <w:rPr>
          <w:rFonts w:ascii="Arial" w:hAnsi="Arial" w:cs="Arial"/>
          <w:b/>
          <w:color w:val="000000"/>
        </w:rPr>
        <w:t xml:space="preserve"> </w:t>
      </w:r>
      <w:r w:rsidRPr="0090772C">
        <w:rPr>
          <w:rFonts w:ascii="Arial" w:hAnsi="Arial"/>
          <w:b/>
          <w:color w:val="000000"/>
        </w:rPr>
        <w:t>Елена</w:t>
      </w:r>
      <w:r w:rsidRPr="0090772C">
        <w:rPr>
          <w:rFonts w:ascii="Arial" w:hAnsi="Arial" w:cs="Arial"/>
          <w:b/>
          <w:color w:val="000000"/>
        </w:rPr>
        <w:t xml:space="preserve"> </w:t>
      </w:r>
      <w:r w:rsidRPr="0090772C">
        <w:rPr>
          <w:rFonts w:ascii="Arial" w:hAnsi="Arial"/>
          <w:b/>
          <w:color w:val="000000"/>
        </w:rPr>
        <w:t>Вячеславовна</w:t>
      </w:r>
      <w:r w:rsidRPr="0090772C">
        <w:rPr>
          <w:rFonts w:ascii="Arial" w:hAnsi="Arial" w:cs="Arial"/>
          <w:b/>
          <w:color w:val="000000"/>
        </w:rPr>
        <w:t>,</w:t>
      </w: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color w:val="000000"/>
        </w:rPr>
      </w:pPr>
      <w:r w:rsidRPr="0090772C">
        <w:rPr>
          <w:rFonts w:ascii="Arial" w:hAnsi="Arial" w:cs="Arial"/>
          <w:b/>
          <w:color w:val="000000"/>
        </w:rPr>
        <w:t xml:space="preserve">                                                        </w:t>
      </w:r>
      <w:r w:rsidRPr="0090772C">
        <w:rPr>
          <w:rFonts w:ascii="Arial" w:hAnsi="Arial"/>
          <w:b/>
          <w:color w:val="000000"/>
        </w:rPr>
        <w:t>учитель</w:t>
      </w:r>
      <w:r w:rsidRPr="0090772C">
        <w:rPr>
          <w:rFonts w:ascii="Arial" w:hAnsi="Arial" w:cs="Arial"/>
          <w:b/>
          <w:color w:val="000000"/>
        </w:rPr>
        <w:t xml:space="preserve"> </w:t>
      </w:r>
      <w:r w:rsidRPr="0090772C">
        <w:rPr>
          <w:rFonts w:ascii="Arial" w:hAnsi="Arial"/>
          <w:b/>
          <w:color w:val="000000"/>
        </w:rPr>
        <w:t>биологии</w:t>
      </w:r>
      <w:r w:rsidRPr="0090772C">
        <w:rPr>
          <w:rFonts w:ascii="Arial" w:hAnsi="Arial" w:cs="Arial"/>
          <w:b/>
          <w:color w:val="000000"/>
        </w:rPr>
        <w:t>.</w:t>
      </w: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rial"/>
          <w:b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rial"/>
          <w:b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/>
        </w:rPr>
      </w:pPr>
    </w:p>
    <w:p w:rsidR="002F0DA9" w:rsidRPr="0090772C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/>
        </w:rPr>
      </w:pPr>
    </w:p>
    <w:p w:rsidR="002F0DA9" w:rsidRPr="00062224" w:rsidRDefault="002F0DA9" w:rsidP="002F0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2012 год</w:t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F0DA9" w:rsidRDefault="002F0DA9" w:rsidP="002F0DA9"/>
    <w:p w:rsidR="002F0DA9" w:rsidRPr="009251DD" w:rsidRDefault="002F0DA9" w:rsidP="002F0DA9">
      <w:pPr>
        <w:spacing w:line="360" w:lineRule="auto"/>
        <w:jc w:val="center"/>
        <w:rPr>
          <w:sz w:val="28"/>
          <w:szCs w:val="28"/>
        </w:rPr>
      </w:pPr>
      <w:r w:rsidRPr="009251DD">
        <w:rPr>
          <w:sz w:val="28"/>
          <w:szCs w:val="28"/>
        </w:rPr>
        <w:t>СОДЕРЖАНИЕ.</w:t>
      </w:r>
    </w:p>
    <w:p w:rsidR="002F0DA9" w:rsidRPr="00B70AD9" w:rsidRDefault="002F0DA9" w:rsidP="002F0DA9">
      <w:pPr>
        <w:spacing w:line="360" w:lineRule="auto"/>
        <w:jc w:val="center"/>
        <w:rPr>
          <w:b/>
          <w:sz w:val="28"/>
          <w:szCs w:val="28"/>
        </w:rPr>
      </w:pPr>
    </w:p>
    <w:p w:rsidR="002F0DA9" w:rsidRPr="00072381" w:rsidRDefault="002F0DA9" w:rsidP="002F0DA9">
      <w:pPr>
        <w:pStyle w:val="a9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072381">
        <w:rPr>
          <w:sz w:val="28"/>
          <w:szCs w:val="28"/>
        </w:rPr>
        <w:t>Вв</w:t>
      </w:r>
      <w:r>
        <w:rPr>
          <w:sz w:val="28"/>
          <w:szCs w:val="28"/>
        </w:rPr>
        <w:t>едение……………………………………………………………….2</w:t>
      </w:r>
    </w:p>
    <w:p w:rsidR="002F0DA9" w:rsidRPr="00072381" w:rsidRDefault="002F0DA9" w:rsidP="002F0DA9">
      <w:pPr>
        <w:spacing w:line="360" w:lineRule="auto"/>
        <w:ind w:left="360"/>
        <w:rPr>
          <w:sz w:val="28"/>
          <w:szCs w:val="28"/>
        </w:rPr>
      </w:pPr>
    </w:p>
    <w:p w:rsidR="002F0DA9" w:rsidRDefault="002F0DA9" w:rsidP="002F0DA9">
      <w:pPr>
        <w:pStyle w:val="a9"/>
        <w:numPr>
          <w:ilvl w:val="0"/>
          <w:numId w:val="1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Цель</w:t>
      </w:r>
      <w:r w:rsidRPr="00072381">
        <w:rPr>
          <w:sz w:val="28"/>
          <w:szCs w:val="28"/>
        </w:rPr>
        <w:t xml:space="preserve"> и задач</w:t>
      </w:r>
      <w:r>
        <w:rPr>
          <w:sz w:val="28"/>
          <w:szCs w:val="28"/>
        </w:rPr>
        <w:t>и исследования………………………………………….3</w:t>
      </w:r>
    </w:p>
    <w:p w:rsidR="002F0DA9" w:rsidRPr="00B70AD9" w:rsidRDefault="002F0DA9" w:rsidP="002F0DA9">
      <w:pPr>
        <w:pStyle w:val="a9"/>
        <w:spacing w:line="360" w:lineRule="auto"/>
        <w:rPr>
          <w:sz w:val="28"/>
          <w:szCs w:val="28"/>
        </w:rPr>
      </w:pPr>
    </w:p>
    <w:p w:rsidR="002F0DA9" w:rsidRPr="00072381" w:rsidRDefault="002F0DA9" w:rsidP="002F0DA9">
      <w:pPr>
        <w:pStyle w:val="a9"/>
        <w:numPr>
          <w:ilvl w:val="0"/>
          <w:numId w:val="1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Актуальность и практическая значимость исследования…………..3</w:t>
      </w:r>
    </w:p>
    <w:p w:rsidR="002F0DA9" w:rsidRPr="00072381" w:rsidRDefault="002F0DA9" w:rsidP="002F0DA9">
      <w:pPr>
        <w:spacing w:line="360" w:lineRule="auto"/>
        <w:ind w:left="360"/>
        <w:rPr>
          <w:sz w:val="28"/>
          <w:szCs w:val="28"/>
        </w:rPr>
      </w:pPr>
    </w:p>
    <w:p w:rsidR="002F0DA9" w:rsidRPr="00072381" w:rsidRDefault="002F0DA9" w:rsidP="002F0DA9">
      <w:pPr>
        <w:pStyle w:val="a9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072381">
        <w:rPr>
          <w:sz w:val="28"/>
          <w:szCs w:val="28"/>
        </w:rPr>
        <w:t xml:space="preserve">Сбор и первичная обработка </w:t>
      </w:r>
      <w:r>
        <w:rPr>
          <w:sz w:val="28"/>
          <w:szCs w:val="28"/>
        </w:rPr>
        <w:t>гидробионтов………………………....6</w:t>
      </w:r>
    </w:p>
    <w:p w:rsidR="002F0DA9" w:rsidRPr="00072381" w:rsidRDefault="002F0DA9" w:rsidP="002F0DA9">
      <w:pPr>
        <w:pStyle w:val="a9"/>
        <w:spacing w:line="360" w:lineRule="auto"/>
        <w:rPr>
          <w:sz w:val="28"/>
          <w:szCs w:val="28"/>
        </w:rPr>
      </w:pPr>
    </w:p>
    <w:p w:rsidR="002F0DA9" w:rsidRPr="00072381" w:rsidRDefault="002F0DA9" w:rsidP="002F0DA9">
      <w:pPr>
        <w:pStyle w:val="a9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072381">
        <w:rPr>
          <w:sz w:val="28"/>
          <w:szCs w:val="28"/>
        </w:rPr>
        <w:t xml:space="preserve">Методика оценки </w:t>
      </w:r>
      <w:r>
        <w:rPr>
          <w:sz w:val="28"/>
          <w:szCs w:val="28"/>
        </w:rPr>
        <w:t>состояния водоема………………………………...8</w:t>
      </w:r>
    </w:p>
    <w:p w:rsidR="002F0DA9" w:rsidRPr="00072381" w:rsidRDefault="002F0DA9" w:rsidP="002F0DA9">
      <w:pPr>
        <w:pStyle w:val="a9"/>
        <w:spacing w:line="360" w:lineRule="auto"/>
        <w:rPr>
          <w:sz w:val="28"/>
          <w:szCs w:val="28"/>
        </w:rPr>
      </w:pPr>
    </w:p>
    <w:p w:rsidR="002F0DA9" w:rsidRDefault="002F0DA9" w:rsidP="002F0DA9">
      <w:pPr>
        <w:pStyle w:val="a9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D53A00">
        <w:rPr>
          <w:sz w:val="28"/>
          <w:szCs w:val="28"/>
        </w:rPr>
        <w:t>Сроки и место сб</w:t>
      </w:r>
      <w:r>
        <w:rPr>
          <w:sz w:val="28"/>
          <w:szCs w:val="28"/>
        </w:rPr>
        <w:t>ора материала……………………………………....11</w:t>
      </w:r>
    </w:p>
    <w:p w:rsidR="002F0DA9" w:rsidRPr="00AC282B" w:rsidRDefault="002F0DA9" w:rsidP="002F0DA9">
      <w:pPr>
        <w:pStyle w:val="a9"/>
        <w:rPr>
          <w:sz w:val="28"/>
          <w:szCs w:val="28"/>
        </w:rPr>
      </w:pPr>
    </w:p>
    <w:p w:rsidR="002F0DA9" w:rsidRPr="00D53A00" w:rsidRDefault="002F0DA9" w:rsidP="002F0DA9">
      <w:pPr>
        <w:pStyle w:val="a9"/>
        <w:spacing w:line="360" w:lineRule="auto"/>
        <w:rPr>
          <w:sz w:val="28"/>
          <w:szCs w:val="28"/>
        </w:rPr>
      </w:pPr>
    </w:p>
    <w:p w:rsidR="002F0DA9" w:rsidRPr="00072381" w:rsidRDefault="002F0DA9" w:rsidP="002F0DA9">
      <w:pPr>
        <w:pStyle w:val="a9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072381">
        <w:rPr>
          <w:sz w:val="28"/>
          <w:szCs w:val="28"/>
        </w:rPr>
        <w:t xml:space="preserve">Результаты </w:t>
      </w:r>
      <w:r>
        <w:rPr>
          <w:sz w:val="28"/>
          <w:szCs w:val="28"/>
        </w:rPr>
        <w:t>исследований……………………………………………..12</w:t>
      </w:r>
    </w:p>
    <w:p w:rsidR="002F0DA9" w:rsidRPr="00072381" w:rsidRDefault="002F0DA9" w:rsidP="002F0DA9">
      <w:pPr>
        <w:pStyle w:val="a9"/>
        <w:spacing w:line="360" w:lineRule="auto"/>
        <w:rPr>
          <w:sz w:val="28"/>
          <w:szCs w:val="28"/>
        </w:rPr>
      </w:pPr>
    </w:p>
    <w:p w:rsidR="002F0DA9" w:rsidRPr="00072381" w:rsidRDefault="002F0DA9" w:rsidP="002F0DA9">
      <w:pPr>
        <w:pStyle w:val="a9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072381">
        <w:rPr>
          <w:sz w:val="28"/>
          <w:szCs w:val="28"/>
        </w:rPr>
        <w:t xml:space="preserve">Сравнение </w:t>
      </w:r>
      <w:r>
        <w:rPr>
          <w:sz w:val="28"/>
          <w:szCs w:val="28"/>
        </w:rPr>
        <w:t>результатов гидробиологических исследований по двум методикам…………………………………….………………………..15</w:t>
      </w:r>
    </w:p>
    <w:p w:rsidR="002F0DA9" w:rsidRPr="00072381" w:rsidRDefault="002F0DA9" w:rsidP="002F0DA9">
      <w:pPr>
        <w:pStyle w:val="a9"/>
        <w:spacing w:line="360" w:lineRule="auto"/>
        <w:rPr>
          <w:sz w:val="28"/>
          <w:szCs w:val="28"/>
        </w:rPr>
      </w:pPr>
    </w:p>
    <w:p w:rsidR="002F0DA9" w:rsidRPr="00072381" w:rsidRDefault="002F0DA9" w:rsidP="002F0DA9">
      <w:pPr>
        <w:pStyle w:val="a9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072381">
        <w:rPr>
          <w:sz w:val="28"/>
          <w:szCs w:val="28"/>
        </w:rPr>
        <w:t>Вы</w:t>
      </w:r>
      <w:r>
        <w:rPr>
          <w:sz w:val="28"/>
          <w:szCs w:val="28"/>
        </w:rPr>
        <w:t>воды…………………………………………………………………16</w:t>
      </w:r>
    </w:p>
    <w:p w:rsidR="002F0DA9" w:rsidRPr="00072381" w:rsidRDefault="002F0DA9" w:rsidP="002F0DA9">
      <w:pPr>
        <w:pStyle w:val="a9"/>
        <w:spacing w:line="360" w:lineRule="auto"/>
        <w:rPr>
          <w:sz w:val="28"/>
          <w:szCs w:val="28"/>
        </w:rPr>
      </w:pPr>
    </w:p>
    <w:p w:rsidR="002F0DA9" w:rsidRPr="00072381" w:rsidRDefault="002F0DA9" w:rsidP="002F0DA9">
      <w:pPr>
        <w:pStyle w:val="a9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072381">
        <w:rPr>
          <w:sz w:val="28"/>
          <w:szCs w:val="28"/>
        </w:rPr>
        <w:t>Зак</w:t>
      </w:r>
      <w:r>
        <w:rPr>
          <w:sz w:val="28"/>
          <w:szCs w:val="28"/>
        </w:rPr>
        <w:t>лючение…………………………………………………………….17</w:t>
      </w:r>
    </w:p>
    <w:p w:rsidR="002F0DA9" w:rsidRPr="00072381" w:rsidRDefault="002F0DA9" w:rsidP="002F0DA9">
      <w:pPr>
        <w:pStyle w:val="a9"/>
        <w:spacing w:line="360" w:lineRule="auto"/>
        <w:rPr>
          <w:sz w:val="28"/>
          <w:szCs w:val="28"/>
        </w:rPr>
      </w:pPr>
    </w:p>
    <w:p w:rsidR="002F0DA9" w:rsidRPr="00072381" w:rsidRDefault="002F0DA9" w:rsidP="002F0DA9">
      <w:pPr>
        <w:pStyle w:val="a9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072381">
        <w:rPr>
          <w:sz w:val="28"/>
          <w:szCs w:val="28"/>
        </w:rPr>
        <w:t>Лите</w:t>
      </w:r>
      <w:r>
        <w:rPr>
          <w:sz w:val="28"/>
          <w:szCs w:val="28"/>
        </w:rPr>
        <w:t>ратура……………………………………………………………..18</w:t>
      </w:r>
    </w:p>
    <w:p w:rsidR="002F0DA9" w:rsidRPr="00072381" w:rsidRDefault="002F0DA9" w:rsidP="002F0DA9">
      <w:pPr>
        <w:pStyle w:val="a9"/>
        <w:spacing w:line="360" w:lineRule="auto"/>
        <w:rPr>
          <w:sz w:val="28"/>
          <w:szCs w:val="28"/>
        </w:rPr>
      </w:pPr>
    </w:p>
    <w:p w:rsidR="002F0DA9" w:rsidRDefault="002F0DA9" w:rsidP="002F0DA9">
      <w:pPr>
        <w:pStyle w:val="a9"/>
        <w:numPr>
          <w:ilvl w:val="0"/>
          <w:numId w:val="12"/>
        </w:numPr>
        <w:spacing w:line="360" w:lineRule="auto"/>
      </w:pPr>
      <w:r w:rsidRPr="00072381">
        <w:rPr>
          <w:sz w:val="28"/>
          <w:szCs w:val="28"/>
        </w:rPr>
        <w:t>Приложение…………………………………………………………...</w:t>
      </w:r>
      <w:r>
        <w:rPr>
          <w:sz w:val="28"/>
          <w:szCs w:val="28"/>
        </w:rPr>
        <w:t>.</w:t>
      </w:r>
      <w:r>
        <w:t>19</w:t>
      </w:r>
    </w:p>
    <w:p w:rsidR="002F0DA9" w:rsidRDefault="002F0DA9" w:rsidP="002F0DA9"/>
    <w:p w:rsidR="002F0DA9" w:rsidRDefault="002F0DA9" w:rsidP="002F0DA9"/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</w:p>
    <w:p w:rsidR="002F0DA9" w:rsidRPr="00700F1B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700F1B">
        <w:rPr>
          <w:color w:val="000000"/>
          <w:sz w:val="28"/>
          <w:szCs w:val="28"/>
        </w:rPr>
        <w:lastRenderedPageBreak/>
        <w:t>ВВЕДЕНИЕ</w:t>
      </w:r>
    </w:p>
    <w:p w:rsidR="002F0DA9" w:rsidRPr="00700F1B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0F1B">
        <w:rPr>
          <w:color w:val="000000"/>
          <w:sz w:val="28"/>
          <w:szCs w:val="28"/>
        </w:rPr>
        <w:t xml:space="preserve">Малые реки представляют собой как бы капиллярную сеть, то начало, которое формирует объём и качество водных масс более крупных рек, озёр и водохранилищ. Малый сток таких рек ограничивает их хозяйственное использование, однако, подверженные антропогенному воздействию, они влияют, а в иных случаях определяют структуру водохозяйственных и </w:t>
      </w:r>
      <w:proofErr w:type="spellStart"/>
      <w:r w:rsidRPr="00700F1B">
        <w:rPr>
          <w:color w:val="000000"/>
          <w:sz w:val="28"/>
          <w:szCs w:val="28"/>
        </w:rPr>
        <w:t>водоохранных</w:t>
      </w:r>
      <w:proofErr w:type="spellEnd"/>
      <w:r w:rsidRPr="00700F1B">
        <w:rPr>
          <w:color w:val="000000"/>
          <w:sz w:val="28"/>
          <w:szCs w:val="28"/>
        </w:rPr>
        <w:t xml:space="preserve"> мероприятий на территории  бассейнов крупных водных   объектов.</w:t>
      </w:r>
    </w:p>
    <w:p w:rsidR="002F0DA9" w:rsidRPr="00700F1B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0F1B">
        <w:rPr>
          <w:color w:val="000000"/>
          <w:sz w:val="28"/>
          <w:szCs w:val="28"/>
        </w:rPr>
        <w:t xml:space="preserve">             В связи с этим, контроль </w:t>
      </w:r>
      <w:proofErr w:type="gramStart"/>
      <w:r w:rsidRPr="00700F1B">
        <w:rPr>
          <w:color w:val="000000"/>
          <w:sz w:val="28"/>
          <w:szCs w:val="28"/>
        </w:rPr>
        <w:t>уровня загрязнения всей системы водотоков различных территорий</w:t>
      </w:r>
      <w:proofErr w:type="gramEnd"/>
      <w:r w:rsidRPr="00700F1B">
        <w:rPr>
          <w:color w:val="000000"/>
          <w:sz w:val="28"/>
          <w:szCs w:val="28"/>
        </w:rPr>
        <w:t xml:space="preserve"> является весьма актуальной задачей.</w:t>
      </w:r>
    </w:p>
    <w:p w:rsidR="002F0DA9" w:rsidRPr="00700F1B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0F1B">
        <w:rPr>
          <w:color w:val="000000"/>
          <w:sz w:val="28"/>
          <w:szCs w:val="28"/>
        </w:rPr>
        <w:t xml:space="preserve">                 В настоящее время в мировой и отечественной практике контроля качества вод наиболее распространённым подходом в классификации уровней загрязнения является деление на шесть классов по результатам химических, бактериологических и гидробиологических анализов (ГОСТ 17.1.3.07-82; Система качества вод СЭВ,1982; Санитарно-экологическая оценка качества вод,1990; Руководящие  документы </w:t>
      </w:r>
      <w:proofErr w:type="spellStart"/>
      <w:r w:rsidRPr="00700F1B">
        <w:rPr>
          <w:color w:val="000000"/>
          <w:sz w:val="28"/>
          <w:szCs w:val="28"/>
        </w:rPr>
        <w:t>Госкомгидромета</w:t>
      </w:r>
      <w:proofErr w:type="spellEnd"/>
      <w:r w:rsidRPr="00700F1B">
        <w:rPr>
          <w:color w:val="000000"/>
          <w:sz w:val="28"/>
          <w:szCs w:val="28"/>
        </w:rPr>
        <w:t>, 1992) .</w:t>
      </w:r>
    </w:p>
    <w:p w:rsidR="002F0DA9" w:rsidRPr="00700F1B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0F1B">
        <w:rPr>
          <w:sz w:val="28"/>
          <w:szCs w:val="28"/>
        </w:rPr>
        <w:t xml:space="preserve">               </w:t>
      </w:r>
      <w:r w:rsidRPr="00700F1B">
        <w:rPr>
          <w:color w:val="000000"/>
          <w:sz w:val="28"/>
          <w:szCs w:val="28"/>
        </w:rPr>
        <w:t xml:space="preserve">В водохозяйственной практике явное преимущество находят два первых, тогда как гидробиологический анализ используется недостаточно. Вместе с тем, мировая практика оценки уровня загрязнения вод по гидробиологическим показателям существует более 100 лет. За этот период в ней обозначился ряд приоритетных методов, однако ни один из биологических методов индикации качества вод не может быть применим   в   равной   степени   ко   всем     существующим     типам водоёмов, большому разнообразию фаунистических комплексов и природных условий различных регионов страны. Чем для более ограниченного района разработан метод </w:t>
      </w:r>
      <w:proofErr w:type="spellStart"/>
      <w:r w:rsidRPr="00700F1B">
        <w:rPr>
          <w:color w:val="000000"/>
          <w:sz w:val="28"/>
          <w:szCs w:val="28"/>
        </w:rPr>
        <w:t>биоиндикации</w:t>
      </w:r>
      <w:proofErr w:type="spellEnd"/>
      <w:r w:rsidRPr="00700F1B">
        <w:rPr>
          <w:color w:val="000000"/>
          <w:sz w:val="28"/>
          <w:szCs w:val="28"/>
        </w:rPr>
        <w:t>, тем более точным и удобным он будет в использовании.</w:t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700F1B">
        <w:rPr>
          <w:color w:val="000000"/>
          <w:sz w:val="28"/>
          <w:szCs w:val="28"/>
        </w:rPr>
        <w:t xml:space="preserve">Требующие сложного оборудования химические и бактериологические методы анализа дают результаты, относящиеся только к моменту отбора </w:t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700F1B">
        <w:rPr>
          <w:color w:val="000000"/>
          <w:sz w:val="28"/>
          <w:szCs w:val="28"/>
        </w:rPr>
        <w:lastRenderedPageBreak/>
        <w:t xml:space="preserve">проб. Гидробиологический метод, т.е. оценка качества воды </w:t>
      </w:r>
      <w:proofErr w:type="gramStart"/>
      <w:r w:rsidRPr="00700F1B">
        <w:rPr>
          <w:color w:val="000000"/>
          <w:sz w:val="28"/>
          <w:szCs w:val="28"/>
        </w:rPr>
        <w:t>по</w:t>
      </w:r>
      <w:proofErr w:type="gramEnd"/>
      <w:r w:rsidRPr="00700F1B">
        <w:rPr>
          <w:color w:val="000000"/>
          <w:sz w:val="28"/>
          <w:szCs w:val="28"/>
        </w:rPr>
        <w:t xml:space="preserve"> </w:t>
      </w:r>
    </w:p>
    <w:p w:rsidR="002F0DA9" w:rsidRPr="00700F1B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00F1B">
        <w:rPr>
          <w:color w:val="000000"/>
          <w:sz w:val="28"/>
          <w:szCs w:val="28"/>
        </w:rPr>
        <w:t>растительному и животному населению водоёмов, позволяет обнаружить последствия не только постоянного загрязнения, но и разового, предшествовавшего времени анализа, так как исходит из состояния сообществ гидробионтов, существующих продолжительное время при определённом качестве среды.</w:t>
      </w:r>
    </w:p>
    <w:p w:rsidR="002F0DA9" w:rsidRPr="00210E3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Pr="00210E3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Pr="00210E3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Pr="004C49C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D778DB">
        <w:rPr>
          <w:color w:val="000000"/>
          <w:sz w:val="28"/>
          <w:szCs w:val="28"/>
        </w:rPr>
        <w:t>ЦЕЛЬ И ЗАДАЧИ ИССЛЕДОВАНИЯ.</w:t>
      </w:r>
    </w:p>
    <w:p w:rsidR="002F0DA9" w:rsidRPr="00C9516B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9516B">
        <w:rPr>
          <w:b/>
          <w:color w:val="000000"/>
          <w:sz w:val="28"/>
          <w:szCs w:val="28"/>
        </w:rPr>
        <w:t>Цель работы:</w:t>
      </w:r>
      <w:r w:rsidRPr="00C9516B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оценить экологическое состояние реки Серой, используя методы  гидробиологического анализа.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  <w:r w:rsidRPr="00C9516B">
        <w:rPr>
          <w:b/>
          <w:color w:val="000000"/>
          <w:sz w:val="28"/>
          <w:szCs w:val="28"/>
        </w:rPr>
        <w:t>Задачи:</w:t>
      </w:r>
      <w:r w:rsidRPr="00C9516B">
        <w:rPr>
          <w:color w:val="000000"/>
          <w:sz w:val="28"/>
          <w:szCs w:val="28"/>
        </w:rPr>
        <w:t xml:space="preserve"> 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Изучение </w:t>
      </w:r>
      <w:r w:rsidRPr="00C9516B">
        <w:rPr>
          <w:color w:val="000000"/>
          <w:sz w:val="28"/>
          <w:szCs w:val="28"/>
        </w:rPr>
        <w:t xml:space="preserve"> состава макр</w:t>
      </w:r>
      <w:proofErr w:type="gramStart"/>
      <w:r w:rsidRPr="00C9516B">
        <w:rPr>
          <w:color w:val="000000"/>
          <w:sz w:val="28"/>
          <w:szCs w:val="28"/>
        </w:rPr>
        <w:t>о-</w:t>
      </w:r>
      <w:proofErr w:type="gramEnd"/>
      <w:r>
        <w:rPr>
          <w:color w:val="000000"/>
          <w:sz w:val="28"/>
          <w:szCs w:val="28"/>
        </w:rPr>
        <w:t xml:space="preserve">  </w:t>
      </w:r>
      <w:r w:rsidRPr="00C9516B">
        <w:rPr>
          <w:color w:val="000000"/>
          <w:sz w:val="28"/>
          <w:szCs w:val="28"/>
        </w:rPr>
        <w:t xml:space="preserve">и </w:t>
      </w:r>
      <w:proofErr w:type="spellStart"/>
      <w:r w:rsidRPr="00C9516B">
        <w:rPr>
          <w:color w:val="000000"/>
          <w:sz w:val="28"/>
          <w:szCs w:val="28"/>
        </w:rPr>
        <w:t>микробеспозвоночных</w:t>
      </w:r>
      <w:proofErr w:type="spellEnd"/>
      <w:r w:rsidRPr="00C9516B">
        <w:rPr>
          <w:color w:val="000000"/>
          <w:sz w:val="28"/>
          <w:szCs w:val="28"/>
        </w:rPr>
        <w:t xml:space="preserve">   в </w:t>
      </w:r>
      <w:r>
        <w:rPr>
          <w:color w:val="000000"/>
          <w:sz w:val="28"/>
          <w:szCs w:val="28"/>
        </w:rPr>
        <w:t xml:space="preserve">реке Серой </w:t>
      </w:r>
      <w:r w:rsidRPr="00C9516B">
        <w:rPr>
          <w:color w:val="000000"/>
          <w:sz w:val="28"/>
          <w:szCs w:val="28"/>
        </w:rPr>
        <w:t>в различных створах.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C9516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C9516B">
        <w:rPr>
          <w:color w:val="000000"/>
          <w:sz w:val="28"/>
          <w:szCs w:val="28"/>
        </w:rPr>
        <w:t xml:space="preserve">Определение </w:t>
      </w:r>
      <w:r>
        <w:rPr>
          <w:color w:val="000000"/>
          <w:sz w:val="28"/>
          <w:szCs w:val="28"/>
        </w:rPr>
        <w:t xml:space="preserve">биотического индекса по </w:t>
      </w:r>
      <w:proofErr w:type="spellStart"/>
      <w:r>
        <w:rPr>
          <w:color w:val="000000"/>
          <w:sz w:val="28"/>
          <w:szCs w:val="28"/>
        </w:rPr>
        <w:t>Вудивиссу</w:t>
      </w:r>
      <w:proofErr w:type="spellEnd"/>
      <w:r>
        <w:rPr>
          <w:color w:val="000000"/>
          <w:sz w:val="28"/>
          <w:szCs w:val="28"/>
        </w:rPr>
        <w:t xml:space="preserve"> (Индекс реки </w:t>
      </w:r>
      <w:proofErr w:type="spellStart"/>
      <w:r>
        <w:rPr>
          <w:color w:val="000000"/>
          <w:sz w:val="28"/>
          <w:szCs w:val="28"/>
        </w:rPr>
        <w:t>Трент</w:t>
      </w:r>
      <w:proofErr w:type="spellEnd"/>
      <w:r>
        <w:rPr>
          <w:color w:val="000000"/>
          <w:sz w:val="28"/>
          <w:szCs w:val="28"/>
        </w:rPr>
        <w:t>).</w:t>
      </w:r>
    </w:p>
    <w:p w:rsidR="002F0DA9" w:rsidRPr="009D4330" w:rsidRDefault="002F0DA9" w:rsidP="002F0DA9">
      <w:pPr>
        <w:spacing w:line="360" w:lineRule="auto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3. Определение и</w:t>
      </w:r>
      <w:r w:rsidRPr="00C9516B">
        <w:rPr>
          <w:bCs/>
          <w:sz w:val="28"/>
          <w:szCs w:val="28"/>
        </w:rPr>
        <w:t>ндекс</w:t>
      </w:r>
      <w:r>
        <w:rPr>
          <w:bCs/>
          <w:sz w:val="28"/>
          <w:szCs w:val="28"/>
        </w:rPr>
        <w:t>а</w:t>
      </w:r>
      <w:r w:rsidRPr="00C9516B">
        <w:rPr>
          <w:bCs/>
          <w:sz w:val="28"/>
          <w:szCs w:val="28"/>
        </w:rPr>
        <w:t xml:space="preserve"> Майера.</w:t>
      </w:r>
    </w:p>
    <w:p w:rsidR="002F0DA9" w:rsidRPr="00970BF8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C951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Сравнив результаты гидробиологических исследований по двум методикам, оценить экологическое состояние реки Серой</w:t>
      </w:r>
      <w:r w:rsidRPr="00700F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окрестностях поселка Балакирево.</w:t>
      </w:r>
    </w:p>
    <w:p w:rsidR="002F0DA9" w:rsidRPr="00B43AD6" w:rsidRDefault="002F0DA9" w:rsidP="002F0DA9">
      <w:pPr>
        <w:pStyle w:val="aa"/>
        <w:spacing w:line="360" w:lineRule="auto"/>
        <w:rPr>
          <w:bCs/>
          <w:sz w:val="28"/>
          <w:szCs w:val="28"/>
        </w:rPr>
      </w:pPr>
      <w:r w:rsidRPr="00B43AD6">
        <w:rPr>
          <w:bCs/>
          <w:sz w:val="28"/>
          <w:szCs w:val="28"/>
        </w:rPr>
        <w:t>АКТУАЛЬНОСТЬ И ПРАКТИЧЕСКАЯ ЗНАЧИМОСТЬ ИССЛЕДОВАНИЯ</w:t>
      </w:r>
    </w:p>
    <w:p w:rsidR="002F0DA9" w:rsidRDefault="002F0DA9" w:rsidP="002F0DA9">
      <w:pPr>
        <w:pStyle w:val="aa"/>
        <w:spacing w:line="360" w:lineRule="auto"/>
        <w:rPr>
          <w:sz w:val="28"/>
          <w:szCs w:val="28"/>
        </w:rPr>
      </w:pPr>
      <w:r w:rsidRPr="00967337">
        <w:rPr>
          <w:sz w:val="28"/>
          <w:szCs w:val="28"/>
        </w:rPr>
        <w:t xml:space="preserve">Несмотря на пристальное внимание и усилия исследователей не одного поколения,  с гидробиологической точки зрения водоемы </w:t>
      </w:r>
      <w:r>
        <w:rPr>
          <w:sz w:val="28"/>
          <w:szCs w:val="28"/>
        </w:rPr>
        <w:t>нашего края изучены не достаточно</w:t>
      </w:r>
      <w:r w:rsidRPr="00967337">
        <w:rPr>
          <w:sz w:val="28"/>
          <w:szCs w:val="28"/>
        </w:rPr>
        <w:t>.</w:t>
      </w:r>
    </w:p>
    <w:p w:rsidR="002F0DA9" w:rsidRDefault="002F0DA9" w:rsidP="002F0DA9">
      <w:pPr>
        <w:pStyle w:val="aa"/>
        <w:spacing w:line="360" w:lineRule="auto"/>
        <w:rPr>
          <w:rStyle w:val="apple-style-span"/>
          <w:sz w:val="28"/>
          <w:szCs w:val="28"/>
          <w:shd w:val="clear" w:color="auto" w:fill="FFFFFF" w:themeFill="background1"/>
        </w:rPr>
      </w:pPr>
      <w:r w:rsidRPr="009251DD">
        <w:rPr>
          <w:rStyle w:val="apple-style-span"/>
          <w:sz w:val="28"/>
          <w:szCs w:val="28"/>
          <w:shd w:val="clear" w:color="auto" w:fill="FFFFFF" w:themeFill="background1"/>
        </w:rPr>
        <w:t xml:space="preserve">Природа Владимирской области  испытывает наиболее </w:t>
      </w:r>
      <w:r>
        <w:rPr>
          <w:rStyle w:val="apple-style-span"/>
          <w:sz w:val="28"/>
          <w:szCs w:val="28"/>
          <w:shd w:val="clear" w:color="auto" w:fill="FFFFFF" w:themeFill="background1"/>
        </w:rPr>
        <w:t xml:space="preserve"> </w:t>
      </w:r>
      <w:r w:rsidRPr="009251DD">
        <w:rPr>
          <w:rStyle w:val="apple-style-span"/>
          <w:sz w:val="28"/>
          <w:szCs w:val="28"/>
          <w:shd w:val="clear" w:color="auto" w:fill="FFFFFF" w:themeFill="background1"/>
        </w:rPr>
        <w:t>сильное отрицательное влияние человека, так как данная территория была заселена и освоена</w:t>
      </w:r>
      <w:r w:rsidRPr="009251DD">
        <w:rPr>
          <w:rStyle w:val="apple-style-span"/>
          <w:sz w:val="28"/>
          <w:szCs w:val="28"/>
          <w:shd w:val="clear" w:color="auto" w:fill="F8F3EF"/>
        </w:rPr>
        <w:t xml:space="preserve"> </w:t>
      </w:r>
      <w:r w:rsidRPr="009251DD">
        <w:rPr>
          <w:rStyle w:val="apple-style-span"/>
          <w:sz w:val="28"/>
          <w:szCs w:val="28"/>
          <w:shd w:val="clear" w:color="auto" w:fill="FFFFFF" w:themeFill="background1"/>
        </w:rPr>
        <w:t>человеком достаточно давно.</w:t>
      </w:r>
      <w:r>
        <w:rPr>
          <w:rStyle w:val="apple-style-span"/>
          <w:sz w:val="28"/>
          <w:szCs w:val="28"/>
        </w:rPr>
        <w:t xml:space="preserve"> </w:t>
      </w:r>
      <w:r w:rsidRPr="009251DD">
        <w:rPr>
          <w:rStyle w:val="apple-style-span"/>
          <w:sz w:val="28"/>
          <w:szCs w:val="28"/>
          <w:shd w:val="clear" w:color="auto" w:fill="FFFFFF" w:themeFill="background1"/>
        </w:rPr>
        <w:t xml:space="preserve">Здесь располагается огромное число </w:t>
      </w:r>
    </w:p>
    <w:p w:rsidR="002F0DA9" w:rsidRDefault="002F0DA9" w:rsidP="002F0DA9">
      <w:pPr>
        <w:pStyle w:val="aa"/>
        <w:spacing w:line="360" w:lineRule="auto"/>
        <w:jc w:val="center"/>
        <w:rPr>
          <w:rStyle w:val="apple-style-span"/>
          <w:sz w:val="28"/>
          <w:szCs w:val="28"/>
          <w:shd w:val="clear" w:color="auto" w:fill="FFFFFF" w:themeFill="background1"/>
        </w:rPr>
      </w:pPr>
      <w:r>
        <w:rPr>
          <w:rStyle w:val="apple-style-span"/>
          <w:sz w:val="28"/>
          <w:szCs w:val="28"/>
          <w:shd w:val="clear" w:color="auto" w:fill="FFFFFF" w:themeFill="background1"/>
        </w:rPr>
        <w:t>3</w:t>
      </w:r>
    </w:p>
    <w:p w:rsidR="002F0DA9" w:rsidRPr="009D4330" w:rsidRDefault="002F0DA9" w:rsidP="002F0DA9">
      <w:pPr>
        <w:pStyle w:val="aa"/>
        <w:spacing w:line="360" w:lineRule="auto"/>
        <w:rPr>
          <w:sz w:val="28"/>
          <w:szCs w:val="28"/>
        </w:rPr>
      </w:pPr>
      <w:r w:rsidRPr="009251DD">
        <w:rPr>
          <w:rStyle w:val="apple-style-span"/>
          <w:sz w:val="28"/>
          <w:szCs w:val="28"/>
          <w:shd w:val="clear" w:color="auto" w:fill="FFFFFF" w:themeFill="background1"/>
        </w:rPr>
        <w:lastRenderedPageBreak/>
        <w:t>промышленных предприятий и населённых пунктов. Именно поэтому состояние природных комплексов Владимирской области  вызывает сильную озабоченность и большую тревогу.</w:t>
      </w:r>
      <w:r w:rsidRPr="009251DD">
        <w:rPr>
          <w:sz w:val="28"/>
          <w:szCs w:val="28"/>
          <w:shd w:val="clear" w:color="auto" w:fill="FFFFFF" w:themeFill="background1"/>
        </w:rPr>
        <w:br/>
      </w:r>
      <w:r w:rsidRPr="009251DD">
        <w:rPr>
          <w:rStyle w:val="apple-style-span"/>
          <w:sz w:val="28"/>
          <w:szCs w:val="28"/>
          <w:shd w:val="clear" w:color="auto" w:fill="FFFFFF" w:themeFill="background1"/>
        </w:rPr>
        <w:t xml:space="preserve">К сожалению, не всегда есть возможность проводить комплексные научные исследования, требующие больших материальных затрат и специального оборудования. В таких случаях можно использовать метод </w:t>
      </w:r>
      <w:proofErr w:type="spellStart"/>
      <w:r w:rsidRPr="009251DD">
        <w:rPr>
          <w:rStyle w:val="apple-style-span"/>
          <w:sz w:val="28"/>
          <w:szCs w:val="28"/>
          <w:shd w:val="clear" w:color="auto" w:fill="FFFFFF" w:themeFill="background1"/>
        </w:rPr>
        <w:t>биоиндикации</w:t>
      </w:r>
      <w:proofErr w:type="spellEnd"/>
      <w:r w:rsidRPr="009251DD">
        <w:rPr>
          <w:rStyle w:val="apple-style-span"/>
          <w:sz w:val="28"/>
          <w:szCs w:val="28"/>
          <w:shd w:val="clear" w:color="auto" w:fill="FFFFFF" w:themeFill="background1"/>
        </w:rPr>
        <w:t>, получивший в последнее время широкое признание и распространённость.</w:t>
      </w:r>
      <w:r w:rsidRPr="009251DD">
        <w:rPr>
          <w:sz w:val="28"/>
          <w:szCs w:val="28"/>
          <w:shd w:val="clear" w:color="auto" w:fill="FFFFFF" w:themeFill="background1"/>
        </w:rPr>
        <w:br/>
      </w:r>
    </w:p>
    <w:p w:rsidR="002F0DA9" w:rsidRPr="009D4330" w:rsidRDefault="002F0DA9" w:rsidP="002F0DA9">
      <w:pPr>
        <w:pStyle w:val="aa"/>
        <w:spacing w:line="360" w:lineRule="auto"/>
        <w:rPr>
          <w:sz w:val="28"/>
          <w:szCs w:val="28"/>
        </w:rPr>
      </w:pPr>
      <w:r w:rsidRPr="009251DD">
        <w:rPr>
          <w:b/>
          <w:color w:val="000000"/>
          <w:sz w:val="28"/>
          <w:szCs w:val="28"/>
        </w:rPr>
        <w:t>Объектом исследования</w:t>
      </w:r>
      <w:r w:rsidRPr="009251DD">
        <w:rPr>
          <w:color w:val="000000"/>
          <w:sz w:val="28"/>
          <w:szCs w:val="28"/>
        </w:rPr>
        <w:t xml:space="preserve">  выбран участок   реки Серой, протекающий по территории Александровского района Владимирской области  в окрестностях поселка Балакирево (от истока – в районе д. </w:t>
      </w:r>
      <w:proofErr w:type="spellStart"/>
      <w:r w:rsidRPr="009251DD">
        <w:rPr>
          <w:color w:val="000000"/>
          <w:sz w:val="28"/>
          <w:szCs w:val="28"/>
        </w:rPr>
        <w:t>Копылиха</w:t>
      </w:r>
      <w:proofErr w:type="spellEnd"/>
      <w:r w:rsidRPr="009251DD">
        <w:rPr>
          <w:color w:val="000000"/>
          <w:sz w:val="28"/>
          <w:szCs w:val="28"/>
        </w:rPr>
        <w:t xml:space="preserve"> до участка реки в районе д. </w:t>
      </w:r>
      <w:proofErr w:type="gramStart"/>
      <w:r w:rsidRPr="009251DD">
        <w:rPr>
          <w:color w:val="000000"/>
          <w:sz w:val="28"/>
          <w:szCs w:val="28"/>
        </w:rPr>
        <w:t>Татьянино</w:t>
      </w:r>
      <w:proofErr w:type="gramEnd"/>
      <w:r w:rsidRPr="009251DD">
        <w:rPr>
          <w:color w:val="000000"/>
          <w:sz w:val="28"/>
          <w:szCs w:val="28"/>
        </w:rPr>
        <w:t xml:space="preserve">).  Глубина у берега 20-70 см, а максимальная около 2 м (в районе д. </w:t>
      </w:r>
      <w:proofErr w:type="gramStart"/>
      <w:r w:rsidRPr="009251DD">
        <w:rPr>
          <w:color w:val="000000"/>
          <w:sz w:val="28"/>
          <w:szCs w:val="28"/>
        </w:rPr>
        <w:t>Татьянино</w:t>
      </w:r>
      <w:proofErr w:type="gramEnd"/>
      <w:r w:rsidRPr="009251DD">
        <w:rPr>
          <w:color w:val="000000"/>
          <w:sz w:val="28"/>
          <w:szCs w:val="28"/>
        </w:rPr>
        <w:t>). Ширина от 1  до 4 метров. Дно в основном песчаное, кое-где наблюдали слой ила. Река  питается впадающими ручьями (</w:t>
      </w:r>
      <w:proofErr w:type="spellStart"/>
      <w:r w:rsidRPr="009251DD">
        <w:rPr>
          <w:color w:val="000000"/>
          <w:sz w:val="28"/>
          <w:szCs w:val="28"/>
        </w:rPr>
        <w:t>Терентьевка</w:t>
      </w:r>
      <w:proofErr w:type="spellEnd"/>
      <w:r w:rsidRPr="009251DD">
        <w:rPr>
          <w:color w:val="000000"/>
          <w:sz w:val="28"/>
          <w:szCs w:val="28"/>
        </w:rPr>
        <w:t xml:space="preserve">, </w:t>
      </w:r>
      <w:proofErr w:type="spellStart"/>
      <w:r w:rsidRPr="009251DD">
        <w:rPr>
          <w:color w:val="000000"/>
          <w:sz w:val="28"/>
          <w:szCs w:val="28"/>
        </w:rPr>
        <w:t>Макаровка</w:t>
      </w:r>
      <w:proofErr w:type="spellEnd"/>
      <w:r w:rsidRPr="009251DD">
        <w:rPr>
          <w:color w:val="000000"/>
          <w:sz w:val="28"/>
          <w:szCs w:val="28"/>
        </w:rPr>
        <w:t xml:space="preserve">, Мошонка и др.) и многочисленными родниками. </w:t>
      </w:r>
    </w:p>
    <w:p w:rsidR="002F0DA9" w:rsidRPr="009251DD" w:rsidRDefault="002F0DA9" w:rsidP="002F0DA9">
      <w:pPr>
        <w:pStyle w:val="aa"/>
        <w:spacing w:before="96" w:beforeAutospacing="0" w:after="120" w:afterAutospacing="0" w:line="360" w:lineRule="auto"/>
        <w:rPr>
          <w:sz w:val="28"/>
          <w:szCs w:val="28"/>
          <w:shd w:val="clear" w:color="auto" w:fill="FFFFFF"/>
        </w:rPr>
      </w:pPr>
      <w:r w:rsidRPr="009251DD">
        <w:rPr>
          <w:bCs/>
          <w:sz w:val="28"/>
          <w:szCs w:val="28"/>
          <w:shd w:val="clear" w:color="auto" w:fill="FFFFFF"/>
        </w:rPr>
        <w:t>«Серая</w:t>
      </w:r>
      <w:r w:rsidRPr="009251DD">
        <w:rPr>
          <w:sz w:val="28"/>
          <w:szCs w:val="28"/>
          <w:shd w:val="clear" w:color="auto" w:fill="FFFFFF"/>
        </w:rPr>
        <w:t> —</w:t>
      </w:r>
      <w:r w:rsidRPr="009251DD">
        <w:rPr>
          <w:rStyle w:val="apple-converted-space"/>
          <w:sz w:val="28"/>
          <w:szCs w:val="28"/>
          <w:shd w:val="clear" w:color="auto" w:fill="FFFFFF"/>
        </w:rPr>
        <w:t> </w:t>
      </w:r>
      <w:hyperlink r:id="rId5" w:tooltip="Река" w:history="1">
        <w:r w:rsidRPr="009251DD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река</w:t>
        </w:r>
      </w:hyperlink>
      <w:r w:rsidRPr="009251DD">
        <w:rPr>
          <w:rStyle w:val="apple-converted-space"/>
          <w:sz w:val="28"/>
          <w:szCs w:val="28"/>
          <w:shd w:val="clear" w:color="auto" w:fill="FFFFFF"/>
        </w:rPr>
        <w:t> </w:t>
      </w:r>
      <w:r w:rsidRPr="009251DD">
        <w:rPr>
          <w:sz w:val="28"/>
          <w:szCs w:val="28"/>
          <w:shd w:val="clear" w:color="auto" w:fill="FFFFFF"/>
        </w:rPr>
        <w:t>в</w:t>
      </w:r>
      <w:r w:rsidRPr="009251DD">
        <w:rPr>
          <w:rStyle w:val="apple-converted-space"/>
          <w:sz w:val="28"/>
          <w:szCs w:val="28"/>
          <w:shd w:val="clear" w:color="auto" w:fill="FFFFFF"/>
        </w:rPr>
        <w:t> </w:t>
      </w:r>
      <w:hyperlink r:id="rId6" w:tooltip="Александровский район Владимирской области" w:history="1">
        <w:r w:rsidRPr="009251DD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Александровском районе</w:t>
        </w:r>
      </w:hyperlink>
      <w:r w:rsidRPr="009251DD">
        <w:rPr>
          <w:rStyle w:val="apple-converted-space"/>
          <w:sz w:val="28"/>
          <w:szCs w:val="28"/>
          <w:shd w:val="clear" w:color="auto" w:fill="FFFFFF"/>
        </w:rPr>
        <w:t> </w:t>
      </w:r>
      <w:hyperlink r:id="rId7" w:tooltip="Владимирская область" w:history="1">
        <w:r w:rsidRPr="009251DD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Владимирской области</w:t>
        </w:r>
      </w:hyperlink>
      <w:r w:rsidRPr="009251DD">
        <w:rPr>
          <w:sz w:val="28"/>
          <w:szCs w:val="28"/>
          <w:shd w:val="clear" w:color="auto" w:fill="FFFFFF"/>
        </w:rPr>
        <w:t>, левый приток</w:t>
      </w:r>
      <w:r w:rsidRPr="009251DD">
        <w:rPr>
          <w:rStyle w:val="apple-converted-space"/>
          <w:sz w:val="28"/>
          <w:szCs w:val="28"/>
          <w:shd w:val="clear" w:color="auto" w:fill="FFFFFF"/>
        </w:rPr>
        <w:t> </w:t>
      </w:r>
      <w:proofErr w:type="spellStart"/>
      <w:r w:rsidR="00393A24" w:rsidRPr="009251DD">
        <w:rPr>
          <w:sz w:val="28"/>
          <w:szCs w:val="28"/>
        </w:rPr>
        <w:fldChar w:fldCharType="begin"/>
      </w:r>
      <w:r w:rsidRPr="009251DD">
        <w:rPr>
          <w:sz w:val="28"/>
          <w:szCs w:val="28"/>
        </w:rPr>
        <w:instrText>HYPERLINK "http://ru.wikipedia.org/wiki/%D0%A8%D0%B5%D1%80%D0%BD%D0%B0" \o "Шерна"</w:instrText>
      </w:r>
      <w:r w:rsidR="00393A24" w:rsidRPr="009251DD">
        <w:rPr>
          <w:sz w:val="28"/>
          <w:szCs w:val="28"/>
        </w:rPr>
        <w:fldChar w:fldCharType="separate"/>
      </w:r>
      <w:r w:rsidRPr="009251DD">
        <w:rPr>
          <w:rStyle w:val="ab"/>
          <w:color w:val="auto"/>
          <w:sz w:val="28"/>
          <w:szCs w:val="28"/>
          <w:u w:val="none"/>
          <w:shd w:val="clear" w:color="auto" w:fill="FFFFFF"/>
        </w:rPr>
        <w:t>Шерны</w:t>
      </w:r>
      <w:proofErr w:type="spellEnd"/>
      <w:r w:rsidR="00393A24" w:rsidRPr="009251DD">
        <w:rPr>
          <w:sz w:val="28"/>
          <w:szCs w:val="28"/>
        </w:rPr>
        <w:fldChar w:fldCharType="end"/>
      </w:r>
      <w:r w:rsidRPr="009251DD">
        <w:rPr>
          <w:sz w:val="28"/>
          <w:szCs w:val="28"/>
          <w:shd w:val="clear" w:color="auto" w:fill="FFFFFF"/>
        </w:rPr>
        <w:t>.</w:t>
      </w:r>
    </w:p>
    <w:p w:rsidR="002F0DA9" w:rsidRDefault="002F0DA9" w:rsidP="002F0DA9">
      <w:pPr>
        <w:pStyle w:val="aa"/>
        <w:spacing w:before="96" w:beforeAutospacing="0" w:after="120" w:afterAutospacing="0" w:line="360" w:lineRule="auto"/>
        <w:rPr>
          <w:rStyle w:val="apple-style-span"/>
          <w:sz w:val="28"/>
          <w:szCs w:val="28"/>
          <w:shd w:val="clear" w:color="auto" w:fill="FFFFFF"/>
        </w:rPr>
      </w:pPr>
      <w:r w:rsidRPr="009251DD">
        <w:rPr>
          <w:sz w:val="28"/>
          <w:szCs w:val="28"/>
          <w:shd w:val="clear" w:color="auto" w:fill="FFFFFF"/>
        </w:rPr>
        <w:t>Берёт начало у деревни</w:t>
      </w:r>
      <w:r>
        <w:rPr>
          <w:sz w:val="28"/>
          <w:szCs w:val="28"/>
          <w:shd w:val="clear" w:color="auto" w:fill="FFFFFF"/>
        </w:rPr>
        <w:t xml:space="preserve"> </w:t>
      </w:r>
      <w:r w:rsidRPr="009251D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251DD">
        <w:rPr>
          <w:sz w:val="28"/>
          <w:szCs w:val="28"/>
          <w:shd w:val="clear" w:color="auto" w:fill="FFFFFF"/>
        </w:rPr>
        <w:t>Копылиха</w:t>
      </w:r>
      <w:proofErr w:type="spellEnd"/>
      <w:r w:rsidRPr="009251DD">
        <w:rPr>
          <w:sz w:val="28"/>
          <w:szCs w:val="28"/>
          <w:shd w:val="clear" w:color="auto" w:fill="FFFFFF"/>
        </w:rPr>
        <w:t>. Протекает через города</w:t>
      </w:r>
      <w:r w:rsidRPr="009251DD"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hyperlink r:id="rId8" w:tooltip="Александров (город)" w:history="1">
        <w:r w:rsidRPr="009251DD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Александров</w:t>
        </w:r>
      </w:hyperlink>
      <w:r w:rsidRPr="009251DD">
        <w:rPr>
          <w:sz w:val="28"/>
          <w:szCs w:val="28"/>
          <w:shd w:val="clear" w:color="auto" w:fill="FFFFFF"/>
        </w:rPr>
        <w:t>,</w:t>
      </w:r>
      <w:r w:rsidRPr="009251DD"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hyperlink r:id="rId9" w:tooltip="Карабаново" w:history="1">
        <w:r w:rsidRPr="009251DD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Карабаново</w:t>
        </w:r>
      </w:hyperlink>
      <w:r w:rsidRPr="009251DD">
        <w:rPr>
          <w:rStyle w:val="apple-converted-space"/>
          <w:sz w:val="28"/>
          <w:szCs w:val="28"/>
          <w:shd w:val="clear" w:color="auto" w:fill="FFFFFF"/>
        </w:rPr>
        <w:t> </w:t>
      </w:r>
      <w:r w:rsidRPr="009251DD">
        <w:rPr>
          <w:sz w:val="28"/>
          <w:szCs w:val="28"/>
          <w:shd w:val="clear" w:color="auto" w:fill="FFFFFF"/>
        </w:rPr>
        <w:t>и рядом с пос.</w:t>
      </w:r>
      <w:r w:rsidRPr="009251DD">
        <w:rPr>
          <w:rStyle w:val="apple-converted-space"/>
          <w:sz w:val="28"/>
          <w:szCs w:val="28"/>
          <w:shd w:val="clear" w:color="auto" w:fill="FFFFFF"/>
        </w:rPr>
        <w:t> </w:t>
      </w:r>
      <w:hyperlink r:id="rId10" w:tooltip="Балакирево" w:history="1">
        <w:r w:rsidRPr="009251DD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Балакирево</w:t>
        </w:r>
      </w:hyperlink>
      <w:r w:rsidRPr="009251DD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 xml:space="preserve"> </w:t>
      </w:r>
      <w:r w:rsidRPr="009251DD">
        <w:rPr>
          <w:sz w:val="28"/>
          <w:szCs w:val="28"/>
          <w:shd w:val="clear" w:color="auto" w:fill="FFFFFF"/>
        </w:rPr>
        <w:t xml:space="preserve">Сливаясь с </w:t>
      </w:r>
      <w:r>
        <w:rPr>
          <w:sz w:val="28"/>
          <w:szCs w:val="28"/>
          <w:shd w:val="clear" w:color="auto" w:fill="FFFFFF"/>
        </w:rPr>
        <w:t>р</w:t>
      </w:r>
      <w:r w:rsidRPr="00C70F03">
        <w:rPr>
          <w:sz w:val="28"/>
          <w:szCs w:val="28"/>
          <w:shd w:val="clear" w:color="auto" w:fill="FFFFFF"/>
        </w:rPr>
        <w:t>екой</w:t>
      </w:r>
      <w:r>
        <w:rPr>
          <w:sz w:val="28"/>
          <w:szCs w:val="28"/>
          <w:shd w:val="clear" w:color="auto" w:fill="FFFFFF"/>
        </w:rPr>
        <w:t xml:space="preserve"> </w:t>
      </w:r>
      <w:r w:rsidRPr="00C70F03">
        <w:rPr>
          <w:rStyle w:val="apple-converted-space"/>
          <w:sz w:val="28"/>
          <w:szCs w:val="28"/>
          <w:shd w:val="clear" w:color="auto" w:fill="FFFFFF"/>
        </w:rPr>
        <w:t> </w:t>
      </w:r>
      <w:proofErr w:type="spellStart"/>
      <w:r w:rsidR="00393A24">
        <w:fldChar w:fldCharType="begin"/>
      </w:r>
      <w:r>
        <w:instrText>HYPERLINK "http://ru.wikipedia.org/wiki/%D0%9C%D0%BE%D0%BB%D0%BE%D0%BA%D1%87%D0%B0" \o "Молокча"</w:instrText>
      </w:r>
      <w:r w:rsidR="00393A24">
        <w:fldChar w:fldCharType="separate"/>
      </w:r>
      <w:r w:rsidRPr="00C70F03">
        <w:rPr>
          <w:rStyle w:val="ab"/>
          <w:color w:val="auto"/>
          <w:sz w:val="28"/>
          <w:szCs w:val="28"/>
          <w:u w:val="none"/>
          <w:shd w:val="clear" w:color="auto" w:fill="FFFFFF"/>
        </w:rPr>
        <w:t>Молокча</w:t>
      </w:r>
      <w:proofErr w:type="spellEnd"/>
      <w:r w:rsidR="00393A24">
        <w:fldChar w:fldCharType="end"/>
      </w:r>
      <w:r w:rsidRPr="00C70F03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 </w:t>
      </w:r>
      <w:r w:rsidRPr="00C70F03">
        <w:rPr>
          <w:sz w:val="28"/>
          <w:szCs w:val="28"/>
          <w:shd w:val="clear" w:color="auto" w:fill="FFFFFF"/>
        </w:rPr>
        <w:t>образует реку</w:t>
      </w:r>
      <w:r w:rsidRPr="00C70F03">
        <w:rPr>
          <w:rStyle w:val="apple-converted-space"/>
          <w:sz w:val="28"/>
          <w:szCs w:val="28"/>
          <w:shd w:val="clear" w:color="auto" w:fill="FFFFFF"/>
        </w:rPr>
        <w:t> </w:t>
      </w:r>
      <w:proofErr w:type="spellStart"/>
      <w:r w:rsidR="00393A24">
        <w:fldChar w:fldCharType="begin"/>
      </w:r>
      <w:r>
        <w:instrText>HYPERLINK "http://ru.wikipedia.org/wiki/%D0%A8%D0%B5%D1%80%D0%BD%D0%B0" \o "Шерна"</w:instrText>
      </w:r>
      <w:r w:rsidR="00393A24">
        <w:fldChar w:fldCharType="separate"/>
      </w:r>
      <w:r w:rsidRPr="00C70F03">
        <w:rPr>
          <w:rStyle w:val="ab"/>
          <w:color w:val="auto"/>
          <w:sz w:val="28"/>
          <w:szCs w:val="28"/>
          <w:u w:val="none"/>
          <w:shd w:val="clear" w:color="auto" w:fill="FFFFFF"/>
        </w:rPr>
        <w:t>Шерна</w:t>
      </w:r>
      <w:proofErr w:type="spellEnd"/>
      <w:r w:rsidR="00393A24">
        <w:fldChar w:fldCharType="end"/>
      </w:r>
      <w:r w:rsidRPr="00C70F03"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C70F03">
        <w:rPr>
          <w:sz w:val="28"/>
          <w:szCs w:val="28"/>
          <w:shd w:val="clear" w:color="auto" w:fill="FFFFFF"/>
        </w:rPr>
        <w:t xml:space="preserve">в районе железнодорожной станции 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C70F03">
        <w:rPr>
          <w:sz w:val="28"/>
          <w:szCs w:val="28"/>
          <w:shd w:val="clear" w:color="auto" w:fill="FFFFFF"/>
        </w:rPr>
        <w:t>Бельково</w:t>
      </w:r>
      <w:proofErr w:type="spellEnd"/>
      <w:r w:rsidRPr="00C70F03">
        <w:rPr>
          <w:sz w:val="28"/>
          <w:szCs w:val="28"/>
          <w:shd w:val="clear" w:color="auto" w:fill="FFFFFF"/>
        </w:rPr>
        <w:t xml:space="preserve"> на высоте 143,6 м над уровнем моря</w:t>
      </w:r>
      <w:r>
        <w:rPr>
          <w:sz w:val="28"/>
          <w:szCs w:val="28"/>
          <w:shd w:val="clear" w:color="auto" w:fill="FFFFFF"/>
        </w:rPr>
        <w:t xml:space="preserve">. </w:t>
      </w:r>
      <w:proofErr w:type="gramStart"/>
      <w:r w:rsidRPr="00C70F03">
        <w:rPr>
          <w:rStyle w:val="apple-style-span"/>
          <w:sz w:val="28"/>
          <w:szCs w:val="28"/>
          <w:shd w:val="clear" w:color="auto" w:fill="FFFFFF"/>
        </w:rPr>
        <w:t xml:space="preserve">Имеет правый приток — реку </w:t>
      </w:r>
      <w:proofErr w:type="spellStart"/>
      <w:r w:rsidRPr="00C70F03">
        <w:rPr>
          <w:rStyle w:val="apple-style-span"/>
          <w:sz w:val="28"/>
          <w:szCs w:val="28"/>
          <w:shd w:val="clear" w:color="auto" w:fill="FFFFFF"/>
        </w:rPr>
        <w:t>Нюньгу</w:t>
      </w:r>
      <w:proofErr w:type="spellEnd"/>
      <w:r w:rsidRPr="00C70F03">
        <w:rPr>
          <w:rStyle w:val="apple-style-span"/>
          <w:sz w:val="28"/>
          <w:szCs w:val="28"/>
          <w:shd w:val="clear" w:color="auto" w:fill="FFFFFF"/>
        </w:rPr>
        <w:t>, которая впадает в Серую в полутора километрах</w:t>
      </w:r>
      <w:r>
        <w:rPr>
          <w:rStyle w:val="apple-style-span"/>
          <w:sz w:val="28"/>
          <w:szCs w:val="28"/>
          <w:shd w:val="clear" w:color="auto" w:fill="FFFFFF"/>
        </w:rPr>
        <w:t xml:space="preserve"> </w:t>
      </w:r>
      <w:r w:rsidRPr="00C70F03">
        <w:rPr>
          <w:rStyle w:val="apple-style-span"/>
          <w:sz w:val="28"/>
          <w:szCs w:val="28"/>
          <w:shd w:val="clear" w:color="auto" w:fill="FFFFFF"/>
        </w:rPr>
        <w:t xml:space="preserve"> вниз по течению от Старой Слободы. </w:t>
      </w:r>
      <w:proofErr w:type="gramEnd"/>
    </w:p>
    <w:p w:rsidR="002F0DA9" w:rsidRDefault="002F0DA9" w:rsidP="002F0DA9">
      <w:pPr>
        <w:pStyle w:val="aa"/>
        <w:spacing w:before="96" w:beforeAutospacing="0" w:after="120" w:afterAutospacing="0" w:line="360" w:lineRule="auto"/>
        <w:rPr>
          <w:rStyle w:val="apple-style-span"/>
          <w:sz w:val="28"/>
          <w:szCs w:val="28"/>
          <w:shd w:val="clear" w:color="auto" w:fill="FFFFFF"/>
        </w:rPr>
      </w:pPr>
      <w:r w:rsidRPr="00C70F03">
        <w:rPr>
          <w:rStyle w:val="apple-style-span"/>
          <w:sz w:val="28"/>
          <w:szCs w:val="28"/>
          <w:shd w:val="clear" w:color="auto" w:fill="FFFFFF"/>
        </w:rPr>
        <w:t>Характеристика: длина 60 км; площадь бассейна 381 км²</w:t>
      </w:r>
      <w:r>
        <w:rPr>
          <w:rStyle w:val="apple-style-span"/>
          <w:sz w:val="28"/>
          <w:szCs w:val="28"/>
          <w:shd w:val="clear" w:color="auto" w:fill="FFFFFF"/>
        </w:rPr>
        <w:t xml:space="preserve">. </w:t>
      </w:r>
      <w:r w:rsidRPr="00C70F03">
        <w:rPr>
          <w:rStyle w:val="apple-style-span"/>
          <w:sz w:val="28"/>
          <w:szCs w:val="28"/>
          <w:shd w:val="clear" w:color="auto" w:fill="FFFFFF"/>
        </w:rPr>
        <w:t xml:space="preserve"> Водоток: исток у д.</w:t>
      </w:r>
      <w:r w:rsidRPr="009D4330">
        <w:rPr>
          <w:rStyle w:val="apple-style-span"/>
          <w:sz w:val="28"/>
          <w:szCs w:val="28"/>
          <w:shd w:val="clear" w:color="auto" w:fill="FFFFFF"/>
        </w:rPr>
        <w:t xml:space="preserve"> </w:t>
      </w:r>
      <w:proofErr w:type="spellStart"/>
      <w:r w:rsidRPr="00C70F03">
        <w:rPr>
          <w:rStyle w:val="apple-style-span"/>
          <w:sz w:val="28"/>
          <w:szCs w:val="28"/>
          <w:shd w:val="clear" w:color="auto" w:fill="FFFFFF"/>
        </w:rPr>
        <w:t>Копылиха</w:t>
      </w:r>
      <w:proofErr w:type="spellEnd"/>
      <w:r w:rsidRPr="00C70F03">
        <w:rPr>
          <w:rStyle w:val="apple-style-span"/>
          <w:sz w:val="28"/>
          <w:szCs w:val="28"/>
          <w:shd w:val="clear" w:color="auto" w:fill="FFFFFF"/>
        </w:rPr>
        <w:t xml:space="preserve"> на границе с Ярославской областью; на высоте 220 м, координаты:</w:t>
      </w:r>
      <w:r w:rsidRPr="009D4330">
        <w:rPr>
          <w:rStyle w:val="apple-style-span"/>
          <w:sz w:val="28"/>
          <w:szCs w:val="28"/>
          <w:shd w:val="clear" w:color="auto" w:fill="FFFFFF"/>
        </w:rPr>
        <w:t xml:space="preserve"> </w:t>
      </w:r>
      <w:r w:rsidRPr="00C70F03">
        <w:rPr>
          <w:rStyle w:val="apple-style-span"/>
          <w:sz w:val="28"/>
          <w:szCs w:val="28"/>
          <w:shd w:val="clear" w:color="auto" w:fill="FFFFFF"/>
        </w:rPr>
        <w:t xml:space="preserve">56°34′04.9″ с. </w:t>
      </w:r>
      <w:proofErr w:type="spellStart"/>
      <w:r w:rsidRPr="00C70F03">
        <w:rPr>
          <w:rStyle w:val="apple-style-span"/>
          <w:sz w:val="28"/>
          <w:szCs w:val="28"/>
          <w:shd w:val="clear" w:color="auto" w:fill="FFFFFF"/>
        </w:rPr>
        <w:t>ш</w:t>
      </w:r>
      <w:proofErr w:type="spellEnd"/>
      <w:r w:rsidRPr="00C70F03">
        <w:rPr>
          <w:rStyle w:val="apple-style-span"/>
          <w:sz w:val="28"/>
          <w:szCs w:val="28"/>
          <w:shd w:val="clear" w:color="auto" w:fill="FFFFFF"/>
        </w:rPr>
        <w:t xml:space="preserve">. 38°47′59.9″ в. д. Устье: около д. </w:t>
      </w:r>
      <w:proofErr w:type="spellStart"/>
      <w:r w:rsidRPr="00C70F03">
        <w:rPr>
          <w:rStyle w:val="apple-style-span"/>
          <w:sz w:val="28"/>
          <w:szCs w:val="28"/>
          <w:shd w:val="clear" w:color="auto" w:fill="FFFFFF"/>
        </w:rPr>
        <w:t>Бельково</w:t>
      </w:r>
      <w:proofErr w:type="spellEnd"/>
      <w:r w:rsidRPr="00C70F03">
        <w:rPr>
          <w:rStyle w:val="apple-style-span"/>
          <w:sz w:val="28"/>
          <w:szCs w:val="28"/>
          <w:shd w:val="clear" w:color="auto" w:fill="FFFFFF"/>
        </w:rPr>
        <w:t>, на высоте 144 м,</w:t>
      </w:r>
    </w:p>
    <w:p w:rsidR="002F0DA9" w:rsidRDefault="002F0DA9" w:rsidP="002F0DA9">
      <w:pPr>
        <w:pStyle w:val="aa"/>
        <w:spacing w:before="96" w:beforeAutospacing="0" w:after="120" w:afterAutospacing="0" w:line="360" w:lineRule="auto"/>
        <w:jc w:val="center"/>
        <w:rPr>
          <w:rStyle w:val="apple-style-span"/>
          <w:sz w:val="28"/>
          <w:szCs w:val="28"/>
          <w:shd w:val="clear" w:color="auto" w:fill="FFFFFF"/>
        </w:rPr>
      </w:pPr>
    </w:p>
    <w:p w:rsidR="002F0DA9" w:rsidRDefault="002F0DA9" w:rsidP="002F0DA9">
      <w:pPr>
        <w:pStyle w:val="aa"/>
        <w:spacing w:before="96" w:beforeAutospacing="0" w:after="120" w:afterAutospacing="0" w:line="360" w:lineRule="auto"/>
        <w:jc w:val="center"/>
        <w:rPr>
          <w:rStyle w:val="apple-style-span"/>
          <w:sz w:val="28"/>
          <w:szCs w:val="28"/>
          <w:shd w:val="clear" w:color="auto" w:fill="FFFFFF"/>
        </w:rPr>
      </w:pPr>
      <w:r>
        <w:rPr>
          <w:rStyle w:val="apple-style-span"/>
          <w:sz w:val="28"/>
          <w:szCs w:val="28"/>
          <w:shd w:val="clear" w:color="auto" w:fill="FFFFFF"/>
        </w:rPr>
        <w:t xml:space="preserve"> </w:t>
      </w:r>
    </w:p>
    <w:p w:rsidR="002F0DA9" w:rsidRDefault="002F0DA9" w:rsidP="002F0DA9">
      <w:pPr>
        <w:pStyle w:val="aa"/>
        <w:spacing w:before="96" w:beforeAutospacing="0" w:after="120" w:afterAutospacing="0" w:line="360" w:lineRule="auto"/>
        <w:jc w:val="center"/>
        <w:rPr>
          <w:rStyle w:val="apple-style-span"/>
          <w:sz w:val="28"/>
          <w:szCs w:val="28"/>
          <w:shd w:val="clear" w:color="auto" w:fill="FFFFFF"/>
        </w:rPr>
      </w:pPr>
      <w:r>
        <w:rPr>
          <w:rStyle w:val="apple-style-span"/>
          <w:sz w:val="28"/>
          <w:szCs w:val="28"/>
          <w:shd w:val="clear" w:color="auto" w:fill="FFFFFF"/>
        </w:rPr>
        <w:t>4</w:t>
      </w:r>
    </w:p>
    <w:p w:rsidR="002F0DA9" w:rsidRPr="00C70F03" w:rsidRDefault="002F0DA9" w:rsidP="002F0DA9">
      <w:pPr>
        <w:pStyle w:val="aa"/>
        <w:spacing w:before="96" w:beforeAutospacing="0" w:after="120" w:afterAutospacing="0" w:line="360" w:lineRule="auto"/>
        <w:rPr>
          <w:sz w:val="28"/>
          <w:szCs w:val="28"/>
          <w:shd w:val="clear" w:color="auto" w:fill="FFFFFF"/>
        </w:rPr>
      </w:pPr>
      <w:r w:rsidRPr="00C70F03">
        <w:rPr>
          <w:rStyle w:val="apple-style-span"/>
          <w:sz w:val="28"/>
          <w:szCs w:val="28"/>
          <w:shd w:val="clear" w:color="auto" w:fill="FFFFFF"/>
        </w:rPr>
        <w:lastRenderedPageBreak/>
        <w:t xml:space="preserve">координаты: 56°15′42.6″ с. </w:t>
      </w:r>
      <w:proofErr w:type="spellStart"/>
      <w:r w:rsidRPr="00C70F03">
        <w:rPr>
          <w:rStyle w:val="apple-style-span"/>
          <w:sz w:val="28"/>
          <w:szCs w:val="28"/>
          <w:shd w:val="clear" w:color="auto" w:fill="FFFFFF"/>
        </w:rPr>
        <w:t>ш</w:t>
      </w:r>
      <w:proofErr w:type="spellEnd"/>
      <w:r w:rsidRPr="00C70F03">
        <w:rPr>
          <w:rStyle w:val="apple-style-span"/>
          <w:sz w:val="28"/>
          <w:szCs w:val="28"/>
          <w:shd w:val="clear" w:color="auto" w:fill="FFFFFF"/>
        </w:rPr>
        <w:t>. 38°45′35.8″ в. д.</w:t>
      </w:r>
      <w:r>
        <w:rPr>
          <w:rStyle w:val="apple-style-span"/>
          <w:sz w:val="28"/>
          <w:szCs w:val="28"/>
          <w:shd w:val="clear" w:color="auto" w:fill="FFFFFF"/>
        </w:rPr>
        <w:t>» (10)</w:t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Исследования проводились:</w:t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 сентября 2011 года, время с 9-13 часов, пасмурно, ветер слабый, температура воды + 10</w:t>
      </w:r>
      <w:proofErr w:type="gramStart"/>
      <w:r>
        <w:rPr>
          <w:color w:val="000000"/>
          <w:sz w:val="28"/>
          <w:szCs w:val="28"/>
        </w:rPr>
        <w:t>*С</w:t>
      </w:r>
      <w:proofErr w:type="gramEnd"/>
      <w:r>
        <w:rPr>
          <w:color w:val="000000"/>
          <w:sz w:val="28"/>
          <w:szCs w:val="28"/>
        </w:rPr>
        <w:t>;</w:t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 сентября 2011 года, время с 9-12 часов, пасмурно, ветер слабый, температура воды + 10</w:t>
      </w:r>
      <w:proofErr w:type="gramStart"/>
      <w:r>
        <w:rPr>
          <w:color w:val="000000"/>
          <w:sz w:val="28"/>
          <w:szCs w:val="28"/>
        </w:rPr>
        <w:t>*С</w:t>
      </w:r>
      <w:proofErr w:type="gramEnd"/>
      <w:r>
        <w:rPr>
          <w:color w:val="000000"/>
          <w:sz w:val="28"/>
          <w:szCs w:val="28"/>
        </w:rPr>
        <w:t xml:space="preserve">; </w:t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Pr="00C9516B">
        <w:rPr>
          <w:color w:val="000000"/>
          <w:sz w:val="28"/>
          <w:szCs w:val="28"/>
        </w:rPr>
        <w:t xml:space="preserve"> сентября 2009</w:t>
      </w:r>
      <w:r>
        <w:rPr>
          <w:color w:val="000000"/>
          <w:sz w:val="28"/>
          <w:szCs w:val="28"/>
        </w:rPr>
        <w:t xml:space="preserve"> года, время с 13 - 16 часов, пасмурно</w:t>
      </w:r>
      <w:r w:rsidRPr="00C9516B">
        <w:rPr>
          <w:color w:val="000000"/>
          <w:sz w:val="28"/>
          <w:szCs w:val="28"/>
        </w:rPr>
        <w:t>, вет</w:t>
      </w:r>
      <w:r>
        <w:rPr>
          <w:color w:val="000000"/>
          <w:sz w:val="28"/>
          <w:szCs w:val="28"/>
        </w:rPr>
        <w:t>ра нет, температура воды + 10*С.</w:t>
      </w:r>
      <w:r w:rsidRPr="00C9516B">
        <w:rPr>
          <w:color w:val="000000"/>
          <w:sz w:val="28"/>
          <w:szCs w:val="28"/>
        </w:rPr>
        <w:t xml:space="preserve">    </w:t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</w:p>
    <w:p w:rsidR="002F0DA9" w:rsidRPr="004C49C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СБОР И ПЕРВИЧНАЯ ОБРАБОТКА ГИДРОБИОНТОВ.</w:t>
      </w:r>
    </w:p>
    <w:p w:rsidR="002F0DA9" w:rsidRPr="00614F5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F0DA9" w:rsidRPr="00614F5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 w:rsidRPr="00D778DB"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Pr="00614F51">
        <w:rPr>
          <w:sz w:val="28"/>
          <w:szCs w:val="28"/>
        </w:rPr>
        <w:t xml:space="preserve"> Методы </w:t>
      </w:r>
      <w:proofErr w:type="spellStart"/>
      <w:r w:rsidRPr="00614F51">
        <w:rPr>
          <w:b/>
          <w:bCs/>
          <w:sz w:val="28"/>
          <w:szCs w:val="28"/>
        </w:rPr>
        <w:t>биоиндикации</w:t>
      </w:r>
      <w:proofErr w:type="spellEnd"/>
      <w:r w:rsidRPr="00614F51">
        <w:rPr>
          <w:sz w:val="28"/>
          <w:szCs w:val="28"/>
        </w:rPr>
        <w:t xml:space="preserve"> применимы только к водоёмам, имеющим </w:t>
      </w:r>
      <w:proofErr w:type="gramStart"/>
      <w:r w:rsidRPr="00614F51">
        <w:rPr>
          <w:sz w:val="28"/>
          <w:szCs w:val="28"/>
        </w:rPr>
        <w:t>собственную</w:t>
      </w:r>
      <w:proofErr w:type="gramEnd"/>
      <w:r w:rsidRPr="00614F51">
        <w:rPr>
          <w:sz w:val="28"/>
          <w:szCs w:val="28"/>
        </w:rPr>
        <w:t xml:space="preserve"> </w:t>
      </w:r>
      <w:proofErr w:type="spellStart"/>
      <w:r w:rsidRPr="00614F51">
        <w:rPr>
          <w:sz w:val="28"/>
          <w:szCs w:val="28"/>
        </w:rPr>
        <w:t>биоту</w:t>
      </w:r>
      <w:proofErr w:type="spellEnd"/>
      <w:r w:rsidRPr="00614F51">
        <w:rPr>
          <w:sz w:val="28"/>
          <w:szCs w:val="28"/>
        </w:rPr>
        <w:t>. Они учитывают реакцию на загрязнение целых сообществ водных организмов или же отдельных систематических групп. При этом исследователи непосредственно на водоёме учитывают факт присутствия в нём индикаторных организмов, их обилие, наличие у них патологических изменений.</w:t>
      </w:r>
      <w:r w:rsidRPr="00614F51">
        <w:rPr>
          <w:b/>
          <w:bCs/>
          <w:color w:val="000000"/>
          <w:sz w:val="28"/>
          <w:szCs w:val="28"/>
        </w:rPr>
        <w:t xml:space="preserve"> </w:t>
      </w:r>
    </w:p>
    <w:p w:rsidR="002F0DA9" w:rsidRPr="00614F5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 w:rsidRPr="00614F51">
        <w:rPr>
          <w:b/>
          <w:bCs/>
          <w:color w:val="000000"/>
          <w:sz w:val="28"/>
          <w:szCs w:val="28"/>
        </w:rPr>
        <w:t xml:space="preserve">            </w:t>
      </w:r>
      <w:r w:rsidRPr="00614F51">
        <w:rPr>
          <w:color w:val="000000"/>
          <w:sz w:val="28"/>
          <w:szCs w:val="28"/>
        </w:rPr>
        <w:t>Для       выявления       состава       сообществ       беспозвоночных    мной   использовались сачок  и сито. Диаметр сачка 0.45 м., длина металлической ручки меняется в зависимости от целей исследования от 0.5м. до 1.</w:t>
      </w:r>
      <w:r>
        <w:rPr>
          <w:color w:val="000000"/>
          <w:sz w:val="28"/>
          <w:szCs w:val="28"/>
        </w:rPr>
        <w:t>5 м. Отбор проб производился в 5</w:t>
      </w:r>
      <w:r w:rsidRPr="00614F51">
        <w:rPr>
          <w:color w:val="000000"/>
          <w:sz w:val="28"/>
          <w:szCs w:val="28"/>
        </w:rPr>
        <w:t xml:space="preserve">-ти произвольно выбранных точках водоема. В каждой точке сначала облавливалась толща воды (5 </w:t>
      </w:r>
      <w:proofErr w:type="spellStart"/>
      <w:r w:rsidRPr="00614F51">
        <w:rPr>
          <w:color w:val="000000"/>
          <w:sz w:val="28"/>
          <w:szCs w:val="28"/>
        </w:rPr>
        <w:t>сачковзмахов</w:t>
      </w:r>
      <w:proofErr w:type="spellEnd"/>
      <w:r w:rsidRPr="00614F51">
        <w:rPr>
          <w:color w:val="000000"/>
          <w:sz w:val="28"/>
          <w:szCs w:val="28"/>
        </w:rPr>
        <w:t>) и прибрежные водные растения. Затем в этой же точке сачком зачерпывались донные отложения с бентосными организмами (5 скребков). Отбор проб производился на расстоянии 0.2-1,5м. от берега и на глубине 0.1-0.7м.</w:t>
      </w:r>
    </w:p>
    <w:p w:rsidR="002F0DA9" w:rsidRPr="00614F5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 w:rsidRPr="00614F51">
        <w:rPr>
          <w:b/>
          <w:bCs/>
          <w:color w:val="000000"/>
          <w:sz w:val="28"/>
          <w:szCs w:val="28"/>
        </w:rPr>
        <w:t xml:space="preserve">             </w:t>
      </w:r>
      <w:r w:rsidRPr="00614F51">
        <w:rPr>
          <w:sz w:val="28"/>
          <w:szCs w:val="28"/>
        </w:rPr>
        <w:t xml:space="preserve"> Положив на сито порцию гру</w:t>
      </w:r>
      <w:r>
        <w:rPr>
          <w:sz w:val="28"/>
          <w:szCs w:val="28"/>
        </w:rPr>
        <w:t>нта, я его  наполовину погружала в воду и промывала</w:t>
      </w:r>
      <w:r w:rsidRPr="00614F51">
        <w:rPr>
          <w:sz w:val="28"/>
          <w:szCs w:val="28"/>
        </w:rPr>
        <w:t xml:space="preserve"> пробу аккуратными движениями до тех пор, пока вода в сите не становилась прозрачной. Оставшихся после этой процедуры организмов вместе с не прошедшими сквозь сито листьями, палочками, камешк</w:t>
      </w:r>
      <w:r>
        <w:rPr>
          <w:sz w:val="28"/>
          <w:szCs w:val="28"/>
        </w:rPr>
        <w:t>ами и т.д.  аккуратно стряхивала</w:t>
      </w:r>
      <w:r w:rsidRPr="00614F51">
        <w:rPr>
          <w:sz w:val="28"/>
          <w:szCs w:val="28"/>
        </w:rPr>
        <w:t xml:space="preserve"> в большую банку с 2–3-сантиметровым слоем воды.</w:t>
      </w:r>
      <w:r w:rsidRPr="00614F51">
        <w:rPr>
          <w:b/>
          <w:bCs/>
          <w:color w:val="000000"/>
          <w:sz w:val="28"/>
          <w:szCs w:val="28"/>
        </w:rPr>
        <w:t xml:space="preserve"> </w:t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 w:rsidRPr="00614F51">
        <w:rPr>
          <w:b/>
          <w:bCs/>
          <w:color w:val="000000"/>
          <w:sz w:val="28"/>
          <w:szCs w:val="28"/>
        </w:rPr>
        <w:t xml:space="preserve">               </w:t>
      </w:r>
      <w:r w:rsidRPr="00614F51">
        <w:rPr>
          <w:sz w:val="28"/>
          <w:szCs w:val="28"/>
        </w:rPr>
        <w:t xml:space="preserve">При отборе проб </w:t>
      </w:r>
      <w:r>
        <w:rPr>
          <w:sz w:val="28"/>
          <w:szCs w:val="28"/>
        </w:rPr>
        <w:t>при помощи сачка, им производила</w:t>
      </w:r>
      <w:r w:rsidRPr="00614F51">
        <w:rPr>
          <w:sz w:val="28"/>
          <w:szCs w:val="28"/>
        </w:rPr>
        <w:t xml:space="preserve">  движения, похожие на движения кос</w:t>
      </w:r>
      <w:r>
        <w:rPr>
          <w:sz w:val="28"/>
          <w:szCs w:val="28"/>
        </w:rPr>
        <w:t>ы при кошении травы, причём вела</w:t>
      </w:r>
      <w:r w:rsidRPr="00614F51">
        <w:rPr>
          <w:sz w:val="28"/>
          <w:szCs w:val="28"/>
        </w:rPr>
        <w:t xml:space="preserve"> сачок  против течения. По возможности</w:t>
      </w:r>
      <w:r>
        <w:rPr>
          <w:sz w:val="28"/>
          <w:szCs w:val="28"/>
        </w:rPr>
        <w:t xml:space="preserve"> проводила</w:t>
      </w:r>
      <w:r w:rsidRPr="00614F51">
        <w:rPr>
          <w:sz w:val="28"/>
          <w:szCs w:val="28"/>
        </w:rPr>
        <w:t xml:space="preserve"> им ближе ко дну, по зарослям водной растительности, у камней. Пос</w:t>
      </w:r>
      <w:r>
        <w:rPr>
          <w:sz w:val="28"/>
          <w:szCs w:val="28"/>
        </w:rPr>
        <w:t>ле каждого взмаха сачок вынимала, выворачивала</w:t>
      </w:r>
      <w:r w:rsidRPr="00614F51">
        <w:rPr>
          <w:sz w:val="28"/>
          <w:szCs w:val="28"/>
        </w:rPr>
        <w:t>, и</w:t>
      </w:r>
      <w:r>
        <w:rPr>
          <w:sz w:val="28"/>
          <w:szCs w:val="28"/>
        </w:rPr>
        <w:t xml:space="preserve"> пойманные организмы вытряхивала</w:t>
      </w:r>
      <w:r w:rsidRPr="00614F51">
        <w:rPr>
          <w:sz w:val="28"/>
          <w:szCs w:val="28"/>
        </w:rPr>
        <w:t xml:space="preserve"> в банку. Если в сачок попадало значительное ко</w:t>
      </w:r>
      <w:r>
        <w:rPr>
          <w:sz w:val="28"/>
          <w:szCs w:val="28"/>
        </w:rPr>
        <w:t>личество грунта, его я промывала</w:t>
      </w:r>
      <w:r w:rsidRPr="00614F51">
        <w:rPr>
          <w:sz w:val="28"/>
          <w:szCs w:val="28"/>
        </w:rPr>
        <w:t xml:space="preserve"> на сите или в самом сачке. </w:t>
      </w:r>
      <w:r w:rsidRPr="00614F51">
        <w:rPr>
          <w:b/>
          <w:bCs/>
          <w:color w:val="000000"/>
          <w:sz w:val="28"/>
          <w:szCs w:val="28"/>
        </w:rPr>
        <w:t xml:space="preserve"> </w:t>
      </w:r>
    </w:p>
    <w:p w:rsidR="002F0DA9" w:rsidRPr="0072414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</w:p>
    <w:p w:rsidR="002F0DA9" w:rsidRPr="00614F5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 w:rsidRPr="00614F51">
        <w:rPr>
          <w:b/>
          <w:bCs/>
          <w:color w:val="000000"/>
          <w:sz w:val="28"/>
          <w:szCs w:val="28"/>
        </w:rPr>
        <w:lastRenderedPageBreak/>
        <w:t xml:space="preserve">             </w:t>
      </w:r>
      <w:r w:rsidRPr="00614F51">
        <w:rPr>
          <w:sz w:val="28"/>
          <w:szCs w:val="28"/>
        </w:rPr>
        <w:t>Сборы водных организмов, сделан</w:t>
      </w:r>
      <w:r>
        <w:rPr>
          <w:sz w:val="28"/>
          <w:szCs w:val="28"/>
        </w:rPr>
        <w:t>ные при помощи сачка,  дополнила</w:t>
      </w:r>
      <w:r w:rsidRPr="00614F51">
        <w:rPr>
          <w:sz w:val="28"/>
          <w:szCs w:val="28"/>
        </w:rPr>
        <w:t xml:space="preserve"> экземплярами животных, собранных на камнях и корягах, поднятых со дна водоёма. Камни из сач</w:t>
      </w:r>
      <w:r>
        <w:rPr>
          <w:sz w:val="28"/>
          <w:szCs w:val="28"/>
        </w:rPr>
        <w:t>ка и мелкие коряги перекладывала</w:t>
      </w:r>
      <w:r w:rsidRPr="00614F51">
        <w:rPr>
          <w:sz w:val="28"/>
          <w:szCs w:val="28"/>
        </w:rPr>
        <w:t xml:space="preserve"> </w:t>
      </w:r>
      <w:r>
        <w:rPr>
          <w:sz w:val="28"/>
          <w:szCs w:val="28"/>
        </w:rPr>
        <w:t>в сито и внимательно осматривала</w:t>
      </w:r>
      <w:r w:rsidRPr="00614F51">
        <w:rPr>
          <w:sz w:val="28"/>
          <w:szCs w:val="28"/>
        </w:rPr>
        <w:t xml:space="preserve"> со всех сторон.</w:t>
      </w:r>
    </w:p>
    <w:p w:rsidR="002F0DA9" w:rsidRPr="00614F5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14F51">
        <w:rPr>
          <w:color w:val="000000"/>
          <w:sz w:val="28"/>
          <w:szCs w:val="28"/>
        </w:rPr>
        <w:t xml:space="preserve">             Живые организмы более заметны и легче поддаются в</w:t>
      </w:r>
      <w:r>
        <w:rPr>
          <w:color w:val="000000"/>
          <w:sz w:val="28"/>
          <w:szCs w:val="28"/>
        </w:rPr>
        <w:t>ыборке. Поэтому я их просмотрела</w:t>
      </w:r>
      <w:r w:rsidRPr="00614F51">
        <w:rPr>
          <w:color w:val="000000"/>
          <w:sz w:val="28"/>
          <w:szCs w:val="28"/>
        </w:rPr>
        <w:t xml:space="preserve"> в кювете с тонким слоем вод</w:t>
      </w:r>
      <w:r>
        <w:rPr>
          <w:color w:val="000000"/>
          <w:sz w:val="28"/>
          <w:szCs w:val="28"/>
        </w:rPr>
        <w:t>ы в тот же день, как их отловила</w:t>
      </w:r>
      <w:r w:rsidRPr="00614F51">
        <w:rPr>
          <w:color w:val="000000"/>
          <w:sz w:val="28"/>
          <w:szCs w:val="28"/>
        </w:rPr>
        <w:t>.</w:t>
      </w:r>
    </w:p>
    <w:p w:rsidR="002F0DA9" w:rsidRPr="00614F51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14F51">
        <w:rPr>
          <w:color w:val="000000"/>
          <w:sz w:val="28"/>
          <w:szCs w:val="28"/>
        </w:rPr>
        <w:t xml:space="preserve">             Определение беспозвоночных проводилось по "Определению пресноводных беспозвоночных Европейской части СССР". (5)</w:t>
      </w:r>
    </w:p>
    <w:p w:rsidR="002F0DA9" w:rsidRPr="001E2E85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1E2E85">
        <w:rPr>
          <w:sz w:val="28"/>
          <w:szCs w:val="28"/>
        </w:rPr>
        <w:t xml:space="preserve">Важнейшей комплексной характеристикой состояния водоема является уровень его </w:t>
      </w:r>
      <w:proofErr w:type="spellStart"/>
      <w:r w:rsidRPr="001E2E85">
        <w:rPr>
          <w:b/>
          <w:bCs/>
          <w:sz w:val="28"/>
          <w:szCs w:val="28"/>
        </w:rPr>
        <w:t>сапробности</w:t>
      </w:r>
      <w:proofErr w:type="spellEnd"/>
      <w:r w:rsidRPr="001E2E85">
        <w:rPr>
          <w:sz w:val="28"/>
          <w:szCs w:val="28"/>
        </w:rPr>
        <w:t xml:space="preserve">. </w:t>
      </w:r>
      <w:proofErr w:type="spellStart"/>
      <w:r w:rsidRPr="001E2E85">
        <w:rPr>
          <w:b/>
          <w:bCs/>
          <w:i/>
          <w:iCs/>
          <w:sz w:val="28"/>
          <w:szCs w:val="28"/>
        </w:rPr>
        <w:t>Сапробность</w:t>
      </w:r>
      <w:proofErr w:type="spellEnd"/>
      <w:r w:rsidRPr="001E2E85">
        <w:rPr>
          <w:i/>
          <w:iCs/>
          <w:sz w:val="28"/>
          <w:szCs w:val="28"/>
        </w:rPr>
        <w:t xml:space="preserve"> — характеристика водоема, показывающая уровень его загрязненности органическими веществами и продуктами их распада. По нарастанию количества органических веществ различают водоемы </w:t>
      </w:r>
      <w:r w:rsidRPr="001E2E85">
        <w:rPr>
          <w:b/>
          <w:bCs/>
          <w:i/>
          <w:iCs/>
          <w:sz w:val="28"/>
          <w:szCs w:val="28"/>
        </w:rPr>
        <w:t>олигосапробные</w:t>
      </w:r>
      <w:r w:rsidRPr="001E2E85">
        <w:rPr>
          <w:i/>
          <w:iCs/>
          <w:sz w:val="28"/>
          <w:szCs w:val="28"/>
        </w:rPr>
        <w:t xml:space="preserve"> (практически незагрязненные), </w:t>
      </w:r>
      <w:proofErr w:type="spellStart"/>
      <w:r w:rsidRPr="001E2E85">
        <w:rPr>
          <w:b/>
          <w:bCs/>
          <w:i/>
          <w:iCs/>
          <w:sz w:val="28"/>
          <w:szCs w:val="28"/>
        </w:rPr>
        <w:t>бета-мезосапробные</w:t>
      </w:r>
      <w:proofErr w:type="spellEnd"/>
      <w:r w:rsidRPr="001E2E85">
        <w:rPr>
          <w:i/>
          <w:iCs/>
          <w:sz w:val="28"/>
          <w:szCs w:val="28"/>
        </w:rPr>
        <w:t xml:space="preserve"> (слабо или умеренно загрязненные), </w:t>
      </w:r>
      <w:proofErr w:type="spellStart"/>
      <w:r w:rsidRPr="001E2E85">
        <w:rPr>
          <w:b/>
          <w:bCs/>
          <w:i/>
          <w:iCs/>
          <w:sz w:val="28"/>
          <w:szCs w:val="28"/>
        </w:rPr>
        <w:t>альфа-мезосапробные</w:t>
      </w:r>
      <w:proofErr w:type="spellEnd"/>
      <w:r w:rsidRPr="001E2E85">
        <w:rPr>
          <w:i/>
          <w:iCs/>
          <w:sz w:val="28"/>
          <w:szCs w:val="28"/>
        </w:rPr>
        <w:t xml:space="preserve"> (загрязненные) и </w:t>
      </w:r>
      <w:r w:rsidRPr="001E2E85">
        <w:rPr>
          <w:b/>
          <w:bCs/>
          <w:i/>
          <w:iCs/>
          <w:sz w:val="28"/>
          <w:szCs w:val="28"/>
        </w:rPr>
        <w:t>полисапробные</w:t>
      </w:r>
      <w:r w:rsidRPr="001E2E85">
        <w:rPr>
          <w:i/>
          <w:iCs/>
          <w:sz w:val="28"/>
          <w:szCs w:val="28"/>
        </w:rPr>
        <w:t xml:space="preserve"> — сильно загрязненные органикой. Как правило, высокие концентрации органических веществ в водоемах вызываются сбросом в них сточных вод бытового и сельскохозяйственного происхождения. Под </w:t>
      </w:r>
      <w:proofErr w:type="spellStart"/>
      <w:r w:rsidRPr="001E2E85">
        <w:rPr>
          <w:i/>
          <w:iCs/>
          <w:sz w:val="28"/>
          <w:szCs w:val="28"/>
        </w:rPr>
        <w:t>сапробностью</w:t>
      </w:r>
      <w:proofErr w:type="spellEnd"/>
      <w:r w:rsidRPr="001E2E85">
        <w:rPr>
          <w:i/>
          <w:iCs/>
          <w:sz w:val="28"/>
          <w:szCs w:val="28"/>
        </w:rPr>
        <w:t xml:space="preserve"> какого-либо вида животных или растений понимают его способность обитать в воде с соответствующим уровнем органического загрязнения (1)</w:t>
      </w:r>
      <w:r w:rsidRPr="001E2E85">
        <w:rPr>
          <w:bCs/>
          <w:sz w:val="28"/>
          <w:szCs w:val="28"/>
        </w:rPr>
        <w:t xml:space="preserve"> </w:t>
      </w: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bCs/>
          <w:sz w:val="28"/>
          <w:szCs w:val="28"/>
        </w:rPr>
      </w:pPr>
      <w:r w:rsidRPr="008E1A70">
        <w:rPr>
          <w:bCs/>
          <w:sz w:val="28"/>
          <w:szCs w:val="28"/>
        </w:rPr>
        <w:lastRenderedPageBreak/>
        <w:t>М</w:t>
      </w:r>
      <w:r>
        <w:rPr>
          <w:bCs/>
          <w:sz w:val="28"/>
          <w:szCs w:val="28"/>
        </w:rPr>
        <w:t>ЕТОДИКИ ОЦЕНКИ СОСТОЯНИЯ ВОДОЕМА.</w:t>
      </w:r>
    </w:p>
    <w:p w:rsidR="002F0DA9" w:rsidRPr="003B5BDD" w:rsidRDefault="002F0DA9" w:rsidP="002F0DA9">
      <w:pPr>
        <w:spacing w:before="100" w:beforeAutospacing="1" w:after="100" w:afterAutospacing="1" w:line="360" w:lineRule="auto"/>
        <w:jc w:val="center"/>
        <w:rPr>
          <w:bCs/>
          <w:sz w:val="28"/>
          <w:szCs w:val="28"/>
        </w:rPr>
      </w:pPr>
      <w:r w:rsidRPr="00E27ECE">
        <w:rPr>
          <w:b/>
          <w:bCs/>
          <w:sz w:val="28"/>
          <w:szCs w:val="28"/>
        </w:rPr>
        <w:t xml:space="preserve">1. Биотический индекс </w:t>
      </w:r>
      <w:proofErr w:type="spellStart"/>
      <w:r w:rsidRPr="00E27ECE">
        <w:rPr>
          <w:b/>
          <w:bCs/>
          <w:sz w:val="28"/>
          <w:szCs w:val="28"/>
        </w:rPr>
        <w:t>Вудивисса</w:t>
      </w:r>
      <w:proofErr w:type="spellEnd"/>
      <w:r w:rsidRPr="00E27ECE">
        <w:rPr>
          <w:b/>
          <w:bCs/>
          <w:sz w:val="28"/>
          <w:szCs w:val="28"/>
        </w:rPr>
        <w:t xml:space="preserve"> (Индекс реки </w:t>
      </w:r>
      <w:proofErr w:type="spellStart"/>
      <w:r w:rsidRPr="00E27ECE">
        <w:rPr>
          <w:b/>
          <w:bCs/>
          <w:sz w:val="28"/>
          <w:szCs w:val="28"/>
        </w:rPr>
        <w:t>Трент</w:t>
      </w:r>
      <w:proofErr w:type="spellEnd"/>
      <w:r w:rsidRPr="00E27ECE">
        <w:rPr>
          <w:b/>
          <w:bCs/>
          <w:sz w:val="28"/>
          <w:szCs w:val="28"/>
        </w:rPr>
        <w:t>)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E27ECE">
        <w:rPr>
          <w:sz w:val="28"/>
          <w:szCs w:val="28"/>
        </w:rPr>
        <w:t xml:space="preserve">Индекс </w:t>
      </w:r>
      <w:proofErr w:type="spellStart"/>
      <w:r w:rsidRPr="00E27ECE">
        <w:rPr>
          <w:sz w:val="28"/>
          <w:szCs w:val="28"/>
        </w:rPr>
        <w:t>Вудивисса</w:t>
      </w:r>
      <w:proofErr w:type="spellEnd"/>
      <w:r w:rsidRPr="00E27ECE">
        <w:rPr>
          <w:sz w:val="28"/>
          <w:szCs w:val="28"/>
        </w:rPr>
        <w:t xml:space="preserve"> учитывает сразу два параметра бентосного сообщества: общее разнообразие беспозвоночных и наличие в водоёме организмов, принадлежащих к «индикаторным» группам. В эти группы объединены животные, характеризующиеся определённой степенью </w:t>
      </w:r>
      <w:proofErr w:type="spellStart"/>
      <w:r w:rsidRPr="00E27ECE">
        <w:rPr>
          <w:sz w:val="28"/>
          <w:szCs w:val="28"/>
        </w:rPr>
        <w:t>сапробности</w:t>
      </w:r>
      <w:proofErr w:type="spellEnd"/>
      <w:r w:rsidRPr="00E27ECE">
        <w:rPr>
          <w:sz w:val="28"/>
          <w:szCs w:val="28"/>
        </w:rPr>
        <w:t>. При повышении степени загрязнённости водоёма представители этих групп исчезают из него примерно в том порядке,</w:t>
      </w:r>
      <w:r>
        <w:rPr>
          <w:sz w:val="28"/>
          <w:szCs w:val="28"/>
        </w:rPr>
        <w:t xml:space="preserve"> в каком они приведены в табл. 2</w:t>
      </w:r>
      <w:r w:rsidRPr="00E27ECE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Pr="00E27ECE">
        <w:rPr>
          <w:sz w:val="28"/>
          <w:szCs w:val="28"/>
        </w:rPr>
        <w:t xml:space="preserve">Для оценки состояния водоёма по методу </w:t>
      </w:r>
      <w:proofErr w:type="spellStart"/>
      <w:r w:rsidRPr="00E27ECE">
        <w:rPr>
          <w:sz w:val="28"/>
          <w:szCs w:val="28"/>
        </w:rPr>
        <w:t>Вудивисса</w:t>
      </w:r>
      <w:proofErr w:type="spellEnd"/>
      <w:r w:rsidRPr="00E27ECE">
        <w:rPr>
          <w:sz w:val="28"/>
          <w:szCs w:val="28"/>
        </w:rPr>
        <w:t xml:space="preserve"> нужно: </w:t>
      </w:r>
    </w:p>
    <w:p w:rsidR="002F0DA9" w:rsidRPr="00E27ECE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Pr="00E27ECE">
        <w:rPr>
          <w:sz w:val="28"/>
          <w:szCs w:val="28"/>
        </w:rPr>
        <w:t>Выяснить, какие индикаторные группы имеются в исследуемом водоёме. Поиск начинают с наиболее чувствительных к загрязнению индикаторных групп: веснянок, затем поденок, ручейников и т.д. — именно в таком порядке индикаторные группы расположены в таблице. Если в исследуемом водоёме имеются нимфы веснянок (</w:t>
      </w:r>
      <w:proofErr w:type="spellStart"/>
      <w:r w:rsidRPr="00E27ECE">
        <w:rPr>
          <w:sz w:val="28"/>
          <w:szCs w:val="28"/>
        </w:rPr>
        <w:t>Plecoptera</w:t>
      </w:r>
      <w:proofErr w:type="spellEnd"/>
      <w:r w:rsidRPr="00E27ECE">
        <w:rPr>
          <w:sz w:val="28"/>
          <w:szCs w:val="28"/>
        </w:rPr>
        <w:t>) — самые «чуткие» организмы, то дальнейшая работа ведётся по первой и</w:t>
      </w:r>
      <w:r>
        <w:rPr>
          <w:sz w:val="28"/>
          <w:szCs w:val="28"/>
        </w:rPr>
        <w:t>ли второй строке таблицы (рис. 1</w:t>
      </w:r>
      <w:r w:rsidRPr="00E27ECE">
        <w:rPr>
          <w:sz w:val="28"/>
          <w:szCs w:val="28"/>
        </w:rPr>
        <w:t>). По первой — если найдено несколько видов веснянок, и по второй — если найден только один.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E27ECE">
        <w:rPr>
          <w:sz w:val="28"/>
          <w:szCs w:val="28"/>
        </w:rPr>
        <w:t>Если нимф веснянок в наших пробах нет — ищем в них нимфы поденок (</w:t>
      </w:r>
      <w:proofErr w:type="spellStart"/>
      <w:r w:rsidRPr="00E27ECE">
        <w:rPr>
          <w:sz w:val="28"/>
          <w:szCs w:val="28"/>
        </w:rPr>
        <w:t>Ephemeroptera</w:t>
      </w:r>
      <w:proofErr w:type="spellEnd"/>
      <w:r w:rsidRPr="00E27ECE">
        <w:rPr>
          <w:sz w:val="28"/>
          <w:szCs w:val="28"/>
        </w:rPr>
        <w:t>) — это следующая по чувствительн</w:t>
      </w:r>
      <w:r>
        <w:rPr>
          <w:sz w:val="28"/>
          <w:szCs w:val="28"/>
        </w:rPr>
        <w:t>ости индикаторная группа (рис. 2</w:t>
      </w:r>
      <w:r w:rsidRPr="00E27ECE">
        <w:rPr>
          <w:sz w:val="28"/>
          <w:szCs w:val="28"/>
        </w:rPr>
        <w:t xml:space="preserve">). Если они найдены, работаем с третьей или четвёртой строкой таблицы (опять же по количеству найденных видов). При отсутствии нимф поденок обращаем внимание на наличие личинок </w:t>
      </w:r>
      <w:r>
        <w:rPr>
          <w:sz w:val="28"/>
          <w:szCs w:val="28"/>
        </w:rPr>
        <w:t>ручейников (</w:t>
      </w:r>
      <w:proofErr w:type="spellStart"/>
      <w:r>
        <w:rPr>
          <w:sz w:val="28"/>
          <w:szCs w:val="28"/>
        </w:rPr>
        <w:t>Trichoptera</w:t>
      </w:r>
      <w:proofErr w:type="spellEnd"/>
      <w:r>
        <w:rPr>
          <w:sz w:val="28"/>
          <w:szCs w:val="28"/>
        </w:rPr>
        <w:t>) (рис. 3</w:t>
      </w:r>
      <w:r w:rsidRPr="00E27ECE">
        <w:rPr>
          <w:sz w:val="28"/>
          <w:szCs w:val="28"/>
        </w:rPr>
        <w:t>) и т.д.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27E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E27ECE">
        <w:rPr>
          <w:sz w:val="28"/>
          <w:szCs w:val="28"/>
        </w:rPr>
        <w:t xml:space="preserve">Оценить общее разнообразие бентосных организмов. </w:t>
      </w:r>
      <w:r>
        <w:rPr>
          <w:sz w:val="28"/>
          <w:szCs w:val="28"/>
        </w:rPr>
        <w:t xml:space="preserve"> </w:t>
      </w:r>
      <w:r w:rsidRPr="00E27ECE">
        <w:rPr>
          <w:sz w:val="28"/>
          <w:szCs w:val="28"/>
        </w:rPr>
        <w:t xml:space="preserve">Методика </w:t>
      </w:r>
      <w:proofErr w:type="spellStart"/>
      <w:r w:rsidRPr="00E27ECE">
        <w:rPr>
          <w:sz w:val="28"/>
          <w:szCs w:val="28"/>
        </w:rPr>
        <w:t>Вудивисса</w:t>
      </w:r>
      <w:proofErr w:type="spellEnd"/>
      <w:r w:rsidRPr="00E27ECE">
        <w:rPr>
          <w:sz w:val="28"/>
          <w:szCs w:val="28"/>
        </w:rPr>
        <w:t xml:space="preserve"> не требует определить всех пойманных животных с точностью </w:t>
      </w:r>
      <w:proofErr w:type="gramStart"/>
      <w:r w:rsidRPr="00E27ECE">
        <w:rPr>
          <w:sz w:val="28"/>
          <w:szCs w:val="28"/>
        </w:rPr>
        <w:t>до</w:t>
      </w:r>
      <w:proofErr w:type="gramEnd"/>
      <w:r w:rsidRPr="00E27ECE">
        <w:rPr>
          <w:sz w:val="28"/>
          <w:szCs w:val="28"/>
        </w:rPr>
        <w:t xml:space="preserve"> </w:t>
      </w: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E27ECE">
        <w:rPr>
          <w:sz w:val="28"/>
          <w:szCs w:val="28"/>
        </w:rPr>
        <w:lastRenderedPageBreak/>
        <w:t xml:space="preserve">вида. Достаточно определить количество обнаруженных в </w:t>
      </w:r>
      <w:r>
        <w:rPr>
          <w:sz w:val="28"/>
          <w:szCs w:val="28"/>
        </w:rPr>
        <w:t xml:space="preserve"> </w:t>
      </w:r>
      <w:r w:rsidRPr="00E27ECE">
        <w:rPr>
          <w:sz w:val="28"/>
          <w:szCs w:val="28"/>
        </w:rPr>
        <w:t>пробах «групп» бентосных организмов. За «группу» принимается</w:t>
      </w:r>
      <w:r>
        <w:rPr>
          <w:sz w:val="28"/>
          <w:szCs w:val="28"/>
        </w:rPr>
        <w:t>:</w:t>
      </w:r>
    </w:p>
    <w:p w:rsidR="002F0DA9" w:rsidRPr="00E27ECE" w:rsidRDefault="002F0DA9" w:rsidP="002F0DA9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E27ECE">
        <w:rPr>
          <w:sz w:val="28"/>
          <w:szCs w:val="28"/>
        </w:rPr>
        <w:t xml:space="preserve">любой вид плоских червей; </w:t>
      </w:r>
    </w:p>
    <w:p w:rsidR="002F0DA9" w:rsidRPr="00E27ECE" w:rsidRDefault="002F0DA9" w:rsidP="002F0DA9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E27ECE">
        <w:rPr>
          <w:sz w:val="28"/>
          <w:szCs w:val="28"/>
        </w:rPr>
        <w:t xml:space="preserve">класс малощетинковые черви; </w:t>
      </w:r>
    </w:p>
    <w:p w:rsidR="002F0DA9" w:rsidRPr="00E27ECE" w:rsidRDefault="002F0DA9" w:rsidP="002F0DA9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E27ECE">
        <w:rPr>
          <w:sz w:val="28"/>
          <w:szCs w:val="28"/>
        </w:rPr>
        <w:t xml:space="preserve">любой вид моллюсков, пиявок, ракообразных, водяных клещей; </w:t>
      </w:r>
    </w:p>
    <w:p w:rsidR="002F0DA9" w:rsidRPr="00E27ECE" w:rsidRDefault="002F0DA9" w:rsidP="002F0DA9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E27ECE">
        <w:rPr>
          <w:sz w:val="28"/>
          <w:szCs w:val="28"/>
        </w:rPr>
        <w:t xml:space="preserve">любой вид веснянок, сетчатокрылых, жуков; </w:t>
      </w:r>
    </w:p>
    <w:p w:rsidR="002F0DA9" w:rsidRPr="00E27ECE" w:rsidRDefault="002F0DA9" w:rsidP="002F0DA9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E27ECE">
        <w:rPr>
          <w:sz w:val="28"/>
          <w:szCs w:val="28"/>
        </w:rPr>
        <w:t xml:space="preserve">любой род поденок кроме </w:t>
      </w:r>
      <w:proofErr w:type="spellStart"/>
      <w:r w:rsidRPr="00E27ECE">
        <w:rPr>
          <w:sz w:val="28"/>
          <w:szCs w:val="28"/>
        </w:rPr>
        <w:t>Baetis</w:t>
      </w:r>
      <w:proofErr w:type="spellEnd"/>
      <w:r w:rsidRPr="00E27ECE">
        <w:rPr>
          <w:sz w:val="28"/>
          <w:szCs w:val="28"/>
        </w:rPr>
        <w:t xml:space="preserve"> </w:t>
      </w:r>
      <w:proofErr w:type="spellStart"/>
      <w:r w:rsidRPr="00E27ECE">
        <w:rPr>
          <w:sz w:val="28"/>
          <w:szCs w:val="28"/>
        </w:rPr>
        <w:t>rhodani</w:t>
      </w:r>
      <w:proofErr w:type="spellEnd"/>
      <w:r w:rsidRPr="00E27ECE">
        <w:rPr>
          <w:sz w:val="28"/>
          <w:szCs w:val="28"/>
        </w:rPr>
        <w:t xml:space="preserve">; </w:t>
      </w:r>
    </w:p>
    <w:p w:rsidR="002F0DA9" w:rsidRPr="00E27ECE" w:rsidRDefault="002F0DA9" w:rsidP="002F0DA9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E27ECE">
        <w:rPr>
          <w:sz w:val="28"/>
          <w:szCs w:val="28"/>
        </w:rPr>
        <w:t xml:space="preserve">любое семейство ручейников; </w:t>
      </w:r>
    </w:p>
    <w:p w:rsidR="002F0DA9" w:rsidRPr="00E27ECE" w:rsidRDefault="002F0DA9" w:rsidP="002F0DA9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E27ECE">
        <w:rPr>
          <w:sz w:val="28"/>
          <w:szCs w:val="28"/>
        </w:rPr>
        <w:t xml:space="preserve">семейство комаров-звонцов (личинки) кроме </w:t>
      </w:r>
      <w:proofErr w:type="spellStart"/>
      <w:r w:rsidRPr="00E27ECE">
        <w:rPr>
          <w:sz w:val="28"/>
          <w:szCs w:val="28"/>
        </w:rPr>
        <w:t>Chironomus</w:t>
      </w:r>
      <w:proofErr w:type="spellEnd"/>
      <w:r w:rsidRPr="00E27ECE">
        <w:rPr>
          <w:sz w:val="28"/>
          <w:szCs w:val="28"/>
        </w:rPr>
        <w:t xml:space="preserve"> </w:t>
      </w:r>
      <w:proofErr w:type="spellStart"/>
      <w:r w:rsidRPr="00E27ECE">
        <w:rPr>
          <w:sz w:val="28"/>
          <w:szCs w:val="28"/>
        </w:rPr>
        <w:t>sp</w:t>
      </w:r>
      <w:proofErr w:type="spellEnd"/>
      <w:r w:rsidRPr="00E27ECE">
        <w:rPr>
          <w:sz w:val="28"/>
          <w:szCs w:val="28"/>
        </w:rPr>
        <w:t xml:space="preserve">.; </w:t>
      </w:r>
    </w:p>
    <w:p w:rsidR="002F0DA9" w:rsidRPr="00E27ECE" w:rsidRDefault="002F0DA9" w:rsidP="002F0DA9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  <w:szCs w:val="28"/>
        </w:rPr>
      </w:pPr>
      <w:proofErr w:type="spellStart"/>
      <w:r w:rsidRPr="00E27ECE">
        <w:rPr>
          <w:sz w:val="28"/>
          <w:szCs w:val="28"/>
        </w:rPr>
        <w:t>Chironomus</w:t>
      </w:r>
      <w:proofErr w:type="spellEnd"/>
      <w:r w:rsidRPr="00E27ECE">
        <w:rPr>
          <w:sz w:val="28"/>
          <w:szCs w:val="28"/>
        </w:rPr>
        <w:t xml:space="preserve"> </w:t>
      </w:r>
      <w:proofErr w:type="spellStart"/>
      <w:r w:rsidRPr="00E27ECE">
        <w:rPr>
          <w:sz w:val="28"/>
          <w:szCs w:val="28"/>
        </w:rPr>
        <w:t>sp</w:t>
      </w:r>
      <w:proofErr w:type="spellEnd"/>
      <w:r w:rsidRPr="00E27ECE">
        <w:rPr>
          <w:sz w:val="28"/>
          <w:szCs w:val="28"/>
        </w:rPr>
        <w:t xml:space="preserve">.; </w:t>
      </w:r>
    </w:p>
    <w:p w:rsidR="002F0DA9" w:rsidRDefault="002F0DA9" w:rsidP="002F0DA9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E27ECE">
        <w:rPr>
          <w:sz w:val="28"/>
          <w:szCs w:val="28"/>
        </w:rPr>
        <w:t xml:space="preserve">личинки мошки (семейство </w:t>
      </w:r>
      <w:proofErr w:type="spellStart"/>
      <w:r w:rsidRPr="00E27ECE">
        <w:rPr>
          <w:sz w:val="28"/>
          <w:szCs w:val="28"/>
        </w:rPr>
        <w:t>Simuliidae</w:t>
      </w:r>
      <w:proofErr w:type="spellEnd"/>
      <w:r w:rsidRPr="00E27ECE">
        <w:rPr>
          <w:sz w:val="28"/>
          <w:szCs w:val="28"/>
        </w:rPr>
        <w:t xml:space="preserve">); </w:t>
      </w:r>
    </w:p>
    <w:p w:rsidR="002F0DA9" w:rsidRDefault="002F0DA9" w:rsidP="002F0DA9">
      <w:pPr>
        <w:numPr>
          <w:ilvl w:val="0"/>
          <w:numId w:val="5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960924">
        <w:rPr>
          <w:sz w:val="28"/>
          <w:szCs w:val="28"/>
        </w:rPr>
        <w:t xml:space="preserve">каждый известный вид личинок других летающих насекомых   </w:t>
      </w:r>
    </w:p>
    <w:p w:rsidR="002F0DA9" w:rsidRDefault="002F0DA9" w:rsidP="002F0DA9">
      <w:pPr>
        <w:spacing w:before="100" w:beforeAutospacing="1" w:after="100" w:afterAutospacing="1" w:line="360" w:lineRule="auto"/>
        <w:ind w:left="360"/>
        <w:rPr>
          <w:sz w:val="28"/>
          <w:szCs w:val="28"/>
        </w:rPr>
      </w:pPr>
      <w:r w:rsidRPr="00E27ECE">
        <w:rPr>
          <w:sz w:val="28"/>
          <w:szCs w:val="28"/>
        </w:rPr>
        <w:t>Определив количество обнаруженных в пробе групп, находим</w:t>
      </w:r>
      <w:r>
        <w:rPr>
          <w:sz w:val="28"/>
          <w:szCs w:val="28"/>
        </w:rPr>
        <w:t xml:space="preserve"> соответствующий столбец табл. 2 (2).</w:t>
      </w:r>
      <w:r w:rsidRPr="00E27ECE">
        <w:rPr>
          <w:sz w:val="28"/>
          <w:szCs w:val="28"/>
        </w:rPr>
        <w:t xml:space="preserve"> </w:t>
      </w:r>
    </w:p>
    <w:p w:rsidR="002F0DA9" w:rsidRPr="00E27ECE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4. </w:t>
      </w:r>
      <w:r w:rsidRPr="00E27ECE">
        <w:rPr>
          <w:sz w:val="28"/>
          <w:szCs w:val="28"/>
        </w:rPr>
        <w:t xml:space="preserve">На перекрестке </w:t>
      </w:r>
      <w:proofErr w:type="gramStart"/>
      <w:r w:rsidRPr="00E27ECE">
        <w:rPr>
          <w:sz w:val="28"/>
          <w:szCs w:val="28"/>
        </w:rPr>
        <w:t>найденных</w:t>
      </w:r>
      <w:proofErr w:type="gramEnd"/>
      <w:r w:rsidRPr="00E27ECE">
        <w:rPr>
          <w:sz w:val="28"/>
          <w:szCs w:val="28"/>
        </w:rPr>
        <w:t xml:space="preserve"> нами столбца и строки в таблице находим значение индекса </w:t>
      </w:r>
      <w:proofErr w:type="spellStart"/>
      <w:r w:rsidRPr="00E27ECE">
        <w:rPr>
          <w:sz w:val="28"/>
          <w:szCs w:val="28"/>
        </w:rPr>
        <w:t>Вудвисса</w:t>
      </w:r>
      <w:proofErr w:type="spellEnd"/>
      <w:r w:rsidRPr="00E27ECE">
        <w:rPr>
          <w:sz w:val="28"/>
          <w:szCs w:val="28"/>
        </w:rPr>
        <w:t>, характеризующее исследуемый водоём.</w:t>
      </w:r>
    </w:p>
    <w:p w:rsidR="002F0DA9" w:rsidRPr="00E27ECE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E27ECE">
        <w:rPr>
          <w:sz w:val="28"/>
          <w:szCs w:val="28"/>
        </w:rPr>
        <w:t>Если водоём получает от 0 до 2 баллов — он сильно загрязнён, относится к полисапробной зоне, водное сообщество находится в сильно угнетённом состоянии. Оценка 3–5 баллов говорит о средней степени загрязнённости (</w:t>
      </w:r>
      <w:proofErr w:type="spellStart"/>
      <w:r w:rsidRPr="00E27ECE">
        <w:rPr>
          <w:sz w:val="28"/>
          <w:szCs w:val="28"/>
        </w:rPr>
        <w:t>альфа-мезосапробный</w:t>
      </w:r>
      <w:proofErr w:type="spellEnd"/>
      <w:r w:rsidRPr="00E27ECE">
        <w:rPr>
          <w:sz w:val="28"/>
          <w:szCs w:val="28"/>
        </w:rPr>
        <w:t>), а 6–7 баллов — о незначительном загрязнении водоёма (</w:t>
      </w:r>
      <w:proofErr w:type="spellStart"/>
      <w:r w:rsidRPr="00E27ECE">
        <w:rPr>
          <w:sz w:val="28"/>
          <w:szCs w:val="28"/>
        </w:rPr>
        <w:t>бета-мезосапробный</w:t>
      </w:r>
      <w:proofErr w:type="spellEnd"/>
      <w:r w:rsidRPr="00E27ECE">
        <w:rPr>
          <w:sz w:val="28"/>
          <w:szCs w:val="28"/>
        </w:rPr>
        <w:t>). Чистые (олигосапробные) реки обычно получают оценку 8–10 баллов, а особенно богатые водными обитателями участки могут быть оценены и более высокими значениями индекса.</w:t>
      </w:r>
    </w:p>
    <w:p w:rsidR="002F0DA9" w:rsidRDefault="002F0DA9" w:rsidP="002F0DA9">
      <w:pPr>
        <w:spacing w:before="100" w:beforeAutospacing="1" w:after="100" w:afterAutospacing="1" w:line="360" w:lineRule="auto"/>
        <w:jc w:val="center"/>
        <w:outlineLvl w:val="4"/>
        <w:rPr>
          <w:bCs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  <w:outlineLvl w:val="4"/>
        <w:rPr>
          <w:bCs/>
          <w:sz w:val="28"/>
          <w:szCs w:val="28"/>
        </w:rPr>
      </w:pPr>
    </w:p>
    <w:p w:rsidR="002F0DA9" w:rsidRPr="00F83223" w:rsidRDefault="002F0DA9" w:rsidP="002F0DA9">
      <w:pPr>
        <w:spacing w:before="100" w:beforeAutospacing="1" w:after="100" w:afterAutospacing="1" w:line="360" w:lineRule="auto"/>
        <w:jc w:val="center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</w:p>
    <w:p w:rsidR="002F0DA9" w:rsidRPr="008E1A70" w:rsidRDefault="002F0DA9" w:rsidP="002F0DA9">
      <w:pPr>
        <w:spacing w:before="100" w:beforeAutospacing="1" w:after="100" w:afterAutospacing="1" w:line="360" w:lineRule="auto"/>
        <w:jc w:val="center"/>
        <w:outlineLvl w:val="4"/>
        <w:rPr>
          <w:b/>
          <w:bCs/>
          <w:sz w:val="28"/>
          <w:szCs w:val="28"/>
        </w:rPr>
      </w:pPr>
      <w:r w:rsidRPr="008E1A70">
        <w:rPr>
          <w:b/>
          <w:bCs/>
          <w:sz w:val="28"/>
          <w:szCs w:val="28"/>
        </w:rPr>
        <w:lastRenderedPageBreak/>
        <w:t>2. Индекс Майера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E1A70">
        <w:rPr>
          <w:sz w:val="28"/>
          <w:szCs w:val="28"/>
        </w:rPr>
        <w:t>Это более простая методика, основные преимущества которой: никаких беспозвоночных не нужно определять с точностью до вида; методика годится для любых типов водоёмов. Метод использует приуроченность различных групп водных беспозвоночных к водоёмам с определённым уровнем загрязнённости. Организмы-индикаторы отнесены к одно</w:t>
      </w:r>
      <w:r>
        <w:rPr>
          <w:sz w:val="28"/>
          <w:szCs w:val="28"/>
        </w:rPr>
        <w:t>му из трёх разделов (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табл. 3</w:t>
      </w:r>
      <w:r w:rsidRPr="008E1A70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8E1A70">
        <w:rPr>
          <w:sz w:val="28"/>
          <w:szCs w:val="28"/>
        </w:rPr>
        <w:t>Нужно отметить, какие из приведённых в таблице индикаторных групп обнаружены в пробах. Количество обнаруженных групп из первого раздела таблицы необходимо умножить на три, количество групп из второго раздела — на два, а из третьего — на один. Получившиеся цифры складывают. Значение суммы и характеризует степень загрязнённости водоёма. Если сумма более 22 — вода относится к первому классу качества. Значения суммы от 17 до 21 говорят о втором классе качества (как и в первом случае, водоём будет охарактеризован как олигосапробный). От 11 до 16 баллов — третий класс качества (</w:t>
      </w:r>
      <w:proofErr w:type="spellStart"/>
      <w:r w:rsidRPr="008E1A70">
        <w:rPr>
          <w:sz w:val="28"/>
          <w:szCs w:val="28"/>
        </w:rPr>
        <w:t>бета-мезосапробная</w:t>
      </w:r>
      <w:proofErr w:type="spellEnd"/>
      <w:r w:rsidRPr="008E1A70">
        <w:rPr>
          <w:sz w:val="28"/>
          <w:szCs w:val="28"/>
        </w:rPr>
        <w:t xml:space="preserve"> зона). Все значения меньше 11 характеризуют водоём как грязный (</w:t>
      </w:r>
      <w:proofErr w:type="spellStart"/>
      <w:r w:rsidRPr="008E1A70">
        <w:rPr>
          <w:sz w:val="28"/>
          <w:szCs w:val="28"/>
        </w:rPr>
        <w:t>альфа-мезо</w:t>
      </w:r>
      <w:r>
        <w:rPr>
          <w:sz w:val="28"/>
          <w:szCs w:val="28"/>
        </w:rPr>
        <w:t>сапробный</w:t>
      </w:r>
      <w:proofErr w:type="spellEnd"/>
      <w:r>
        <w:rPr>
          <w:sz w:val="28"/>
          <w:szCs w:val="28"/>
        </w:rPr>
        <w:t xml:space="preserve"> или же полисапробный) (1).</w:t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F0DA9" w:rsidRPr="0008187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</w:p>
    <w:p w:rsidR="002F0DA9" w:rsidRPr="00081879" w:rsidRDefault="002F0DA9" w:rsidP="002F0DA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</w:t>
      </w: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2B65E2">
        <w:rPr>
          <w:sz w:val="28"/>
          <w:szCs w:val="28"/>
        </w:rPr>
        <w:lastRenderedPageBreak/>
        <w:t xml:space="preserve">СРОКИ </w:t>
      </w:r>
      <w:r>
        <w:rPr>
          <w:sz w:val="28"/>
          <w:szCs w:val="28"/>
        </w:rPr>
        <w:t xml:space="preserve">И МЕСТО </w:t>
      </w:r>
      <w:r w:rsidRPr="002B65E2">
        <w:rPr>
          <w:sz w:val="28"/>
          <w:szCs w:val="28"/>
        </w:rPr>
        <w:t>СБОРА МАТЕРИАЛА.</w:t>
      </w:r>
    </w:p>
    <w:p w:rsidR="002F0DA9" w:rsidRPr="002B65E2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Отбор проб в реке Серой </w:t>
      </w:r>
      <w:r w:rsidRPr="002B65E2">
        <w:rPr>
          <w:sz w:val="28"/>
          <w:szCs w:val="28"/>
        </w:rPr>
        <w:t>про</w:t>
      </w:r>
      <w:r>
        <w:rPr>
          <w:sz w:val="28"/>
          <w:szCs w:val="28"/>
        </w:rPr>
        <w:t>водился  в</w:t>
      </w:r>
      <w:r w:rsidRPr="002B6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пяти </w:t>
      </w:r>
      <w:r w:rsidRPr="00614F51">
        <w:rPr>
          <w:color w:val="000000"/>
          <w:sz w:val="28"/>
          <w:szCs w:val="28"/>
        </w:rPr>
        <w:t>произвольно выбранных точках</w:t>
      </w:r>
      <w:r w:rsidRPr="002B65E2">
        <w:rPr>
          <w:sz w:val="28"/>
          <w:szCs w:val="28"/>
        </w:rPr>
        <w:t xml:space="preserve">  (далее</w:t>
      </w:r>
      <w:r>
        <w:rPr>
          <w:sz w:val="28"/>
          <w:szCs w:val="28"/>
        </w:rPr>
        <w:t xml:space="preserve"> - </w:t>
      </w:r>
      <w:r w:rsidRPr="00917758">
        <w:rPr>
          <w:b/>
          <w:sz w:val="28"/>
          <w:szCs w:val="28"/>
        </w:rPr>
        <w:t>створах</w:t>
      </w:r>
      <w:r w:rsidRPr="002B65E2">
        <w:rPr>
          <w:sz w:val="28"/>
          <w:szCs w:val="28"/>
        </w:rPr>
        <w:t>).</w:t>
      </w:r>
    </w:p>
    <w:p w:rsidR="002F0DA9" w:rsidRPr="002B65E2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2B65E2">
        <w:rPr>
          <w:b/>
          <w:sz w:val="28"/>
          <w:szCs w:val="28"/>
        </w:rPr>
        <w:t>Створ № 1</w:t>
      </w:r>
      <w:r w:rsidRPr="002B65E2">
        <w:rPr>
          <w:sz w:val="28"/>
          <w:szCs w:val="28"/>
        </w:rPr>
        <w:t xml:space="preserve"> – примерно </w:t>
      </w:r>
      <w:r>
        <w:rPr>
          <w:sz w:val="28"/>
          <w:szCs w:val="28"/>
        </w:rPr>
        <w:t xml:space="preserve">в  500 </w:t>
      </w:r>
      <w:r w:rsidRPr="002B65E2">
        <w:rPr>
          <w:sz w:val="28"/>
          <w:szCs w:val="28"/>
        </w:rPr>
        <w:t xml:space="preserve">м от </w:t>
      </w: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Копылиха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Алекандровского</w:t>
      </w:r>
      <w:proofErr w:type="spellEnd"/>
      <w:r>
        <w:rPr>
          <w:sz w:val="28"/>
          <w:szCs w:val="28"/>
        </w:rPr>
        <w:t xml:space="preserve"> района</w:t>
      </w:r>
      <w:r w:rsidRPr="002B65E2">
        <w:rPr>
          <w:sz w:val="28"/>
          <w:szCs w:val="28"/>
        </w:rPr>
        <w:t>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2B65E2">
        <w:rPr>
          <w:b/>
          <w:sz w:val="28"/>
          <w:szCs w:val="28"/>
        </w:rPr>
        <w:t>Створ № 2 –</w:t>
      </w:r>
      <w:r>
        <w:rPr>
          <w:b/>
          <w:sz w:val="28"/>
          <w:szCs w:val="28"/>
        </w:rPr>
        <w:t xml:space="preserve"> </w:t>
      </w:r>
      <w:r w:rsidRPr="0061687F">
        <w:rPr>
          <w:sz w:val="28"/>
          <w:szCs w:val="28"/>
        </w:rPr>
        <w:t xml:space="preserve">в центре с. </w:t>
      </w:r>
      <w:proofErr w:type="spellStart"/>
      <w:r w:rsidRPr="0061687F">
        <w:rPr>
          <w:sz w:val="28"/>
          <w:szCs w:val="28"/>
        </w:rPr>
        <w:t>Рюминское</w:t>
      </w:r>
      <w:proofErr w:type="spellEnd"/>
      <w:r>
        <w:rPr>
          <w:sz w:val="28"/>
          <w:szCs w:val="28"/>
        </w:rPr>
        <w:t xml:space="preserve"> Александровского района</w:t>
      </w:r>
      <w:r w:rsidRPr="0061687F">
        <w:rPr>
          <w:sz w:val="28"/>
          <w:szCs w:val="28"/>
        </w:rPr>
        <w:t xml:space="preserve">, в 10 метрах </w:t>
      </w:r>
      <w:r>
        <w:rPr>
          <w:sz w:val="28"/>
          <w:szCs w:val="28"/>
        </w:rPr>
        <w:t xml:space="preserve">от </w:t>
      </w:r>
      <w:r w:rsidRPr="0061687F">
        <w:rPr>
          <w:sz w:val="28"/>
          <w:szCs w:val="28"/>
        </w:rPr>
        <w:t>родника</w:t>
      </w:r>
      <w:r>
        <w:rPr>
          <w:sz w:val="28"/>
          <w:szCs w:val="28"/>
        </w:rPr>
        <w:t>, ниже по течению реки.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2B65E2">
        <w:rPr>
          <w:b/>
          <w:sz w:val="28"/>
          <w:szCs w:val="28"/>
        </w:rPr>
        <w:t>Створ № 3</w:t>
      </w:r>
      <w:r w:rsidRPr="002B65E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в 3-х км от п. Балакирево на </w:t>
      </w:r>
      <w:proofErr w:type="spellStart"/>
      <w:r>
        <w:rPr>
          <w:sz w:val="28"/>
          <w:szCs w:val="28"/>
        </w:rPr>
        <w:t>Рябинином</w:t>
      </w:r>
      <w:proofErr w:type="spellEnd"/>
      <w:r>
        <w:rPr>
          <w:sz w:val="28"/>
          <w:szCs w:val="28"/>
        </w:rPr>
        <w:t xml:space="preserve"> лугу, в 30 метрах от места впадения в р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ерую ручья </w:t>
      </w:r>
      <w:proofErr w:type="spellStart"/>
      <w:r>
        <w:rPr>
          <w:sz w:val="28"/>
          <w:szCs w:val="28"/>
        </w:rPr>
        <w:t>Терентьевки</w:t>
      </w:r>
      <w:proofErr w:type="spellEnd"/>
      <w:r>
        <w:rPr>
          <w:sz w:val="28"/>
          <w:szCs w:val="28"/>
        </w:rPr>
        <w:t>.</w:t>
      </w:r>
    </w:p>
    <w:p w:rsidR="002F0DA9" w:rsidRPr="002B65E2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2B65E2">
        <w:rPr>
          <w:b/>
          <w:sz w:val="28"/>
          <w:szCs w:val="28"/>
        </w:rPr>
        <w:t>Створ № 4</w:t>
      </w:r>
      <w:r w:rsidRPr="002B65E2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в 3-х км от п. Балакирево на </w:t>
      </w:r>
      <w:proofErr w:type="spellStart"/>
      <w:r>
        <w:rPr>
          <w:sz w:val="28"/>
          <w:szCs w:val="28"/>
        </w:rPr>
        <w:t>Рябинином</w:t>
      </w:r>
      <w:proofErr w:type="spellEnd"/>
      <w:r>
        <w:rPr>
          <w:sz w:val="28"/>
          <w:szCs w:val="28"/>
        </w:rPr>
        <w:t xml:space="preserve"> лугу, сразу после впадения в р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ерую ручья </w:t>
      </w:r>
      <w:proofErr w:type="spellStart"/>
      <w:r>
        <w:rPr>
          <w:sz w:val="28"/>
          <w:szCs w:val="28"/>
        </w:rPr>
        <w:t>Терентьевки</w:t>
      </w:r>
      <w:proofErr w:type="spellEnd"/>
      <w:r>
        <w:rPr>
          <w:sz w:val="28"/>
          <w:szCs w:val="28"/>
        </w:rPr>
        <w:t>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2B65E2">
        <w:rPr>
          <w:b/>
          <w:sz w:val="28"/>
          <w:szCs w:val="28"/>
        </w:rPr>
        <w:t>Створ № 5</w:t>
      </w:r>
      <w:r w:rsidRPr="002B65E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в 100 м от д. </w:t>
      </w:r>
      <w:proofErr w:type="gramStart"/>
      <w:r>
        <w:rPr>
          <w:sz w:val="28"/>
          <w:szCs w:val="28"/>
        </w:rPr>
        <w:t>Татьянино</w:t>
      </w:r>
      <w:proofErr w:type="gramEnd"/>
      <w:r>
        <w:rPr>
          <w:sz w:val="28"/>
          <w:szCs w:val="28"/>
        </w:rPr>
        <w:t xml:space="preserve"> Александровского района (рядом с мостом, ниже по течению реки).</w:t>
      </w:r>
    </w:p>
    <w:p w:rsidR="002F0DA9" w:rsidRDefault="002F0DA9" w:rsidP="002F0DA9">
      <w:pPr>
        <w:spacing w:before="100" w:beforeAutospacing="1" w:after="100" w:afterAutospacing="1" w:line="360" w:lineRule="auto"/>
        <w:jc w:val="center"/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</w:pPr>
      <w:r>
        <w:t>11</w:t>
      </w:r>
    </w:p>
    <w:p w:rsidR="002F0DA9" w:rsidRDefault="002F0DA9" w:rsidP="002F0DA9">
      <w:pPr>
        <w:spacing w:before="100" w:beforeAutospacing="1" w:after="100" w:afterAutospacing="1" w:line="360" w:lineRule="auto"/>
        <w:jc w:val="center"/>
      </w:pPr>
      <w:r>
        <w:lastRenderedPageBreak/>
        <w:t>РЕЗУЛЬТАТЫ ИССЛЕДОВАНИЙ.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C5349B">
        <w:rPr>
          <w:b/>
          <w:sz w:val="28"/>
          <w:szCs w:val="28"/>
        </w:rPr>
        <w:t xml:space="preserve">Первым этапом </w:t>
      </w:r>
      <w:r w:rsidRPr="002B65E2">
        <w:rPr>
          <w:sz w:val="28"/>
          <w:szCs w:val="28"/>
        </w:rPr>
        <w:t>было определение таксономических групп позвоночных во всех исследуемых створах. Результаты исследования занесены в таблицу 1.</w:t>
      </w:r>
      <w:r>
        <w:rPr>
          <w:sz w:val="28"/>
          <w:szCs w:val="28"/>
        </w:rPr>
        <w:t xml:space="preserve"> Исследования реки Серой  в районе поселка Балакирево были проведены впервые. Данные о подобных исследованиях в районном отделе природопользования отсутствуют.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43166E">
        <w:rPr>
          <w:sz w:val="28"/>
          <w:szCs w:val="28"/>
        </w:rPr>
        <w:t>В</w:t>
      </w:r>
      <w:r w:rsidRPr="00B064DA">
        <w:rPr>
          <w:b/>
          <w:sz w:val="28"/>
          <w:szCs w:val="28"/>
        </w:rPr>
        <w:t xml:space="preserve"> створе №</w:t>
      </w:r>
      <w:r>
        <w:rPr>
          <w:b/>
          <w:sz w:val="28"/>
          <w:szCs w:val="28"/>
        </w:rPr>
        <w:t xml:space="preserve"> </w:t>
      </w:r>
      <w:r w:rsidRPr="00B064DA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 было определено 18 вида беспозвоночных. Среди них личинки поденок </w:t>
      </w:r>
      <w:r>
        <w:rPr>
          <w:sz w:val="28"/>
          <w:szCs w:val="28"/>
          <w:lang w:val="en-US"/>
        </w:rPr>
        <w:t>Ephemera</w:t>
      </w:r>
      <w:r w:rsidRPr="00D8617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vulgate</w:t>
      </w:r>
      <w:r w:rsidRPr="00D861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ручейников </w:t>
      </w:r>
      <w:proofErr w:type="spellStart"/>
      <w:r>
        <w:rPr>
          <w:sz w:val="28"/>
          <w:szCs w:val="28"/>
          <w:lang w:val="en-US"/>
        </w:rPr>
        <w:t>Trichoptera</w:t>
      </w:r>
      <w:proofErr w:type="spellEnd"/>
      <w:r w:rsidRPr="00D8617B">
        <w:rPr>
          <w:sz w:val="28"/>
          <w:szCs w:val="28"/>
        </w:rPr>
        <w:t xml:space="preserve"> </w:t>
      </w:r>
      <w:r>
        <w:rPr>
          <w:sz w:val="28"/>
          <w:szCs w:val="28"/>
        </w:rPr>
        <w:t>– индикаторы чистой воды.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Pr="0043166E">
        <w:rPr>
          <w:b/>
          <w:sz w:val="28"/>
          <w:szCs w:val="28"/>
        </w:rPr>
        <w:t>створе № 2</w:t>
      </w:r>
      <w:r>
        <w:rPr>
          <w:sz w:val="28"/>
          <w:szCs w:val="28"/>
        </w:rPr>
        <w:t xml:space="preserve"> было обнаружено всего 12 видов беспозвоночных. Среди них личинки поденок </w:t>
      </w:r>
      <w:r>
        <w:rPr>
          <w:sz w:val="28"/>
          <w:szCs w:val="28"/>
          <w:lang w:val="en-US"/>
        </w:rPr>
        <w:t>Ephemera</w:t>
      </w:r>
      <w:r w:rsidRPr="00D8617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vulgate</w:t>
      </w:r>
      <w:r w:rsidRPr="00D861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ручейников </w:t>
      </w:r>
      <w:proofErr w:type="spellStart"/>
      <w:r>
        <w:rPr>
          <w:sz w:val="28"/>
          <w:szCs w:val="28"/>
          <w:lang w:val="en-US"/>
        </w:rPr>
        <w:t>Trichoptera</w:t>
      </w:r>
      <w:proofErr w:type="spellEnd"/>
      <w:r w:rsidRPr="00D861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индикаторы чистой воды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</w:t>
      </w:r>
      <w:r w:rsidRPr="00F070D3">
        <w:rPr>
          <w:b/>
          <w:sz w:val="28"/>
          <w:szCs w:val="28"/>
        </w:rPr>
        <w:t>створе № 3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взятой</w:t>
      </w:r>
      <w:proofErr w:type="gramEnd"/>
      <w:r>
        <w:rPr>
          <w:sz w:val="28"/>
          <w:szCs w:val="28"/>
        </w:rPr>
        <w:t xml:space="preserve"> в районе Рябинина луга, было определено 14 видов беспозвоночных. Среди них - личинки поденок </w:t>
      </w:r>
      <w:r>
        <w:rPr>
          <w:sz w:val="28"/>
          <w:szCs w:val="28"/>
          <w:lang w:val="en-US"/>
        </w:rPr>
        <w:t>Ephemera</w:t>
      </w:r>
      <w:r w:rsidRPr="00D8617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vulgate</w:t>
      </w:r>
      <w:r w:rsidRPr="00D861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большом количестве - личинки ручейников </w:t>
      </w:r>
      <w:proofErr w:type="spellStart"/>
      <w:r>
        <w:rPr>
          <w:sz w:val="28"/>
          <w:szCs w:val="28"/>
          <w:lang w:val="en-US"/>
        </w:rPr>
        <w:t>Trichoptera</w:t>
      </w:r>
      <w:proofErr w:type="spellEnd"/>
      <w:r>
        <w:rPr>
          <w:sz w:val="28"/>
          <w:szCs w:val="28"/>
        </w:rPr>
        <w:t>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Pr="00ED2C22">
        <w:rPr>
          <w:b/>
          <w:sz w:val="28"/>
          <w:szCs w:val="28"/>
        </w:rPr>
        <w:t>створе № 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мной было обнаружено и определено только 10 видов беспозвоночных. Среди них личинки поденки</w:t>
      </w:r>
      <w:r w:rsidRPr="00D8617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Ephemera</w:t>
      </w:r>
      <w:r w:rsidRPr="00D8617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vulgate</w:t>
      </w:r>
      <w:r w:rsidRPr="00D861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ручейника </w:t>
      </w:r>
      <w:proofErr w:type="spellStart"/>
      <w:r>
        <w:rPr>
          <w:sz w:val="28"/>
          <w:szCs w:val="28"/>
          <w:lang w:val="en-US"/>
        </w:rPr>
        <w:t>Trichoptera</w:t>
      </w:r>
      <w:proofErr w:type="spellEnd"/>
      <w:r>
        <w:rPr>
          <w:sz w:val="28"/>
          <w:szCs w:val="28"/>
        </w:rPr>
        <w:t>– индикаторов чистой воды.</w:t>
      </w:r>
      <w:r w:rsidRPr="00ED2C22">
        <w:rPr>
          <w:sz w:val="28"/>
          <w:szCs w:val="28"/>
        </w:rPr>
        <w:t xml:space="preserve"> 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В </w:t>
      </w:r>
      <w:r w:rsidRPr="00A045A3">
        <w:rPr>
          <w:b/>
          <w:sz w:val="28"/>
          <w:szCs w:val="28"/>
        </w:rPr>
        <w:t>створе № 5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 в районе д. Татьянино, было обнаружено и определено 13 видов беспозвоночных, среди которых личинки поденки </w:t>
      </w:r>
      <w:r>
        <w:rPr>
          <w:sz w:val="28"/>
          <w:szCs w:val="28"/>
          <w:lang w:val="en-US"/>
        </w:rPr>
        <w:t>Ephemera</w:t>
      </w:r>
      <w:r w:rsidRPr="00D8617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vulgate</w:t>
      </w:r>
      <w:r w:rsidRPr="00D8617B">
        <w:rPr>
          <w:sz w:val="28"/>
          <w:szCs w:val="28"/>
        </w:rPr>
        <w:t xml:space="preserve"> </w:t>
      </w:r>
      <w:r>
        <w:rPr>
          <w:sz w:val="28"/>
          <w:szCs w:val="28"/>
        </w:rPr>
        <w:t>в большом количестве, личинки ручейника</w:t>
      </w:r>
      <w:r w:rsidRPr="004905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Trichoptera</w:t>
      </w:r>
      <w:proofErr w:type="spellEnd"/>
      <w:r>
        <w:rPr>
          <w:sz w:val="28"/>
          <w:szCs w:val="28"/>
        </w:rPr>
        <w:t xml:space="preserve"> и двустворчатые моллюски  </w:t>
      </w:r>
      <w:proofErr w:type="spellStart"/>
      <w:r>
        <w:rPr>
          <w:sz w:val="28"/>
          <w:szCs w:val="28"/>
          <w:lang w:val="en-US"/>
        </w:rPr>
        <w:t>Pisidium</w:t>
      </w:r>
      <w:proofErr w:type="spellEnd"/>
      <w:r w:rsidRPr="004905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arnnicum</w:t>
      </w:r>
      <w:proofErr w:type="spellEnd"/>
      <w:r>
        <w:rPr>
          <w:sz w:val="28"/>
          <w:szCs w:val="28"/>
        </w:rPr>
        <w:t xml:space="preserve"> – индикаторы чистой воды. </w:t>
      </w:r>
    </w:p>
    <w:p w:rsidR="002F0DA9" w:rsidRDefault="002F0DA9" w:rsidP="002F0DA9">
      <w:pPr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5349B">
        <w:rPr>
          <w:b/>
          <w:sz w:val="28"/>
          <w:szCs w:val="28"/>
        </w:rPr>
        <w:t>Вторым этапом</w:t>
      </w:r>
      <w:r w:rsidRPr="00181F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работы было определение качества воды в исследуемом водоеме. Я решила, что буду работать  по трем  методикам:</w:t>
      </w:r>
      <w:r w:rsidRPr="00452E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C9516B">
        <w:rPr>
          <w:color w:val="000000"/>
          <w:sz w:val="28"/>
          <w:szCs w:val="28"/>
        </w:rPr>
        <w:t xml:space="preserve">пределение </w:t>
      </w:r>
      <w:r>
        <w:rPr>
          <w:color w:val="000000"/>
          <w:sz w:val="28"/>
          <w:szCs w:val="28"/>
        </w:rPr>
        <w:t xml:space="preserve">биотического индекса по </w:t>
      </w:r>
      <w:proofErr w:type="spellStart"/>
      <w:r>
        <w:rPr>
          <w:color w:val="000000"/>
          <w:sz w:val="28"/>
          <w:szCs w:val="28"/>
        </w:rPr>
        <w:t>Вудивиссу</w:t>
      </w:r>
      <w:proofErr w:type="spellEnd"/>
      <w:r>
        <w:rPr>
          <w:color w:val="000000"/>
          <w:sz w:val="28"/>
          <w:szCs w:val="28"/>
        </w:rPr>
        <w:t xml:space="preserve"> (Индекс реки </w:t>
      </w:r>
      <w:proofErr w:type="spellStart"/>
      <w:r>
        <w:rPr>
          <w:color w:val="000000"/>
          <w:sz w:val="28"/>
          <w:szCs w:val="28"/>
        </w:rPr>
        <w:t>Трент</w:t>
      </w:r>
      <w:proofErr w:type="spellEnd"/>
      <w:r>
        <w:rPr>
          <w:color w:val="000000"/>
          <w:sz w:val="28"/>
          <w:szCs w:val="28"/>
        </w:rPr>
        <w:t xml:space="preserve">), </w:t>
      </w:r>
      <w:r>
        <w:rPr>
          <w:bCs/>
          <w:sz w:val="28"/>
          <w:szCs w:val="28"/>
        </w:rPr>
        <w:t xml:space="preserve"> </w:t>
      </w:r>
    </w:p>
    <w:p w:rsidR="002F0DA9" w:rsidRPr="00081879" w:rsidRDefault="002F0DA9" w:rsidP="002F0DA9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12</w:t>
      </w:r>
    </w:p>
    <w:p w:rsidR="002F0DA9" w:rsidRDefault="002F0DA9" w:rsidP="002F0DA9">
      <w:pPr>
        <w:spacing w:line="360" w:lineRule="auto"/>
        <w:rPr>
          <w:color w:val="000000"/>
        </w:rPr>
      </w:pPr>
      <w:r>
        <w:rPr>
          <w:bCs/>
          <w:sz w:val="28"/>
          <w:szCs w:val="28"/>
        </w:rPr>
        <w:lastRenderedPageBreak/>
        <w:t>определение и</w:t>
      </w:r>
      <w:r w:rsidRPr="00C9516B">
        <w:rPr>
          <w:bCs/>
          <w:sz w:val="28"/>
          <w:szCs w:val="28"/>
        </w:rPr>
        <w:t>ндекс</w:t>
      </w:r>
      <w:r>
        <w:rPr>
          <w:bCs/>
          <w:sz w:val="28"/>
          <w:szCs w:val="28"/>
        </w:rPr>
        <w:t>а</w:t>
      </w:r>
      <w:r w:rsidRPr="00C9516B">
        <w:rPr>
          <w:bCs/>
          <w:sz w:val="28"/>
          <w:szCs w:val="28"/>
        </w:rPr>
        <w:t xml:space="preserve"> Майера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  метод биологического анализа уровня загрязнения по Николаеву</w:t>
      </w:r>
      <w:r w:rsidRPr="00C9516B">
        <w:rPr>
          <w:color w:val="000000"/>
          <w:sz w:val="28"/>
          <w:szCs w:val="28"/>
        </w:rPr>
        <w:t>.</w:t>
      </w:r>
      <w:r w:rsidRPr="00F905A1">
        <w:rPr>
          <w:color w:val="000000"/>
        </w:rPr>
        <w:t xml:space="preserve"> 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Pr="00E17F97">
        <w:rPr>
          <w:color w:val="000000"/>
          <w:sz w:val="28"/>
          <w:szCs w:val="28"/>
        </w:rPr>
        <w:t xml:space="preserve">Для определения биотического индекса (БИ) </w:t>
      </w:r>
      <w:r w:rsidRPr="00226D85">
        <w:rPr>
          <w:b/>
          <w:color w:val="000000"/>
          <w:sz w:val="28"/>
          <w:szCs w:val="28"/>
        </w:rPr>
        <w:t xml:space="preserve">по </w:t>
      </w:r>
      <w:proofErr w:type="spellStart"/>
      <w:r w:rsidRPr="00226D85">
        <w:rPr>
          <w:b/>
          <w:color w:val="000000"/>
          <w:sz w:val="28"/>
          <w:szCs w:val="28"/>
        </w:rPr>
        <w:t>Вудивису</w:t>
      </w:r>
      <w:proofErr w:type="spellEnd"/>
      <w:r w:rsidRPr="00E17F97">
        <w:rPr>
          <w:color w:val="000000"/>
          <w:sz w:val="28"/>
          <w:szCs w:val="28"/>
        </w:rPr>
        <w:t xml:space="preserve"> были задействованы таблицы №1,   № 2,  №7.</w:t>
      </w:r>
      <w:r>
        <w:rPr>
          <w:color w:val="000000"/>
          <w:sz w:val="28"/>
          <w:szCs w:val="28"/>
        </w:rPr>
        <w:t xml:space="preserve">  После всех расчетов, я построила график №1 «Биотический индекс в пяти створах реки Серой (по </w:t>
      </w:r>
      <w:proofErr w:type="spellStart"/>
      <w:r>
        <w:rPr>
          <w:color w:val="000000"/>
          <w:sz w:val="28"/>
          <w:szCs w:val="28"/>
        </w:rPr>
        <w:t>Вудивиссу</w:t>
      </w:r>
      <w:proofErr w:type="spellEnd"/>
      <w:r>
        <w:rPr>
          <w:color w:val="000000"/>
          <w:sz w:val="28"/>
          <w:szCs w:val="28"/>
        </w:rPr>
        <w:t xml:space="preserve">)». Из графика </w:t>
      </w:r>
      <w:r w:rsidRPr="00F905A1">
        <w:rPr>
          <w:color w:val="000000"/>
          <w:sz w:val="28"/>
          <w:szCs w:val="28"/>
        </w:rPr>
        <w:t xml:space="preserve"> видно, что значение биотического индекса в различных точках </w:t>
      </w:r>
      <w:r>
        <w:rPr>
          <w:color w:val="000000"/>
          <w:sz w:val="28"/>
          <w:szCs w:val="28"/>
        </w:rPr>
        <w:t xml:space="preserve">реки Серой </w:t>
      </w:r>
      <w:r>
        <w:rPr>
          <w:b/>
          <w:color w:val="000000"/>
          <w:sz w:val="28"/>
          <w:szCs w:val="28"/>
        </w:rPr>
        <w:t>колеблется незначительно</w:t>
      </w:r>
      <w:r w:rsidRPr="00994E48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створе №1 БИ </w:t>
      </w:r>
      <w:proofErr w:type="gramStart"/>
      <w:r>
        <w:rPr>
          <w:color w:val="000000"/>
          <w:sz w:val="28"/>
          <w:szCs w:val="28"/>
        </w:rPr>
        <w:t>равен</w:t>
      </w:r>
      <w:proofErr w:type="gramEnd"/>
      <w:r>
        <w:rPr>
          <w:color w:val="000000"/>
          <w:sz w:val="28"/>
          <w:szCs w:val="28"/>
        </w:rPr>
        <w:t xml:space="preserve"> 9</w:t>
      </w:r>
      <w:r w:rsidRPr="00E17F97">
        <w:rPr>
          <w:color w:val="000000"/>
          <w:sz w:val="28"/>
          <w:szCs w:val="28"/>
        </w:rPr>
        <w:t xml:space="preserve">, что соответствует </w:t>
      </w:r>
      <w:r w:rsidRPr="00E17F97">
        <w:rPr>
          <w:color w:val="000000"/>
          <w:sz w:val="28"/>
          <w:szCs w:val="28"/>
          <w:lang w:val="en-US"/>
        </w:rPr>
        <w:t>II</w:t>
      </w:r>
      <w:r w:rsidRPr="00E17F97">
        <w:rPr>
          <w:color w:val="000000"/>
          <w:sz w:val="28"/>
          <w:szCs w:val="28"/>
        </w:rPr>
        <w:t xml:space="preserve"> классу вод, олигосапробная зона, вода чистая. В районе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Рюминское</w:t>
      </w:r>
      <w:proofErr w:type="spellEnd"/>
      <w:r>
        <w:rPr>
          <w:color w:val="000000"/>
          <w:sz w:val="28"/>
          <w:szCs w:val="28"/>
        </w:rPr>
        <w:t xml:space="preserve"> БИ </w:t>
      </w:r>
      <w:proofErr w:type="gramStart"/>
      <w:r>
        <w:rPr>
          <w:color w:val="000000"/>
          <w:sz w:val="28"/>
          <w:szCs w:val="28"/>
        </w:rPr>
        <w:t>равен</w:t>
      </w:r>
      <w:proofErr w:type="gramEnd"/>
      <w:r>
        <w:rPr>
          <w:color w:val="000000"/>
          <w:sz w:val="28"/>
          <w:szCs w:val="28"/>
        </w:rPr>
        <w:t xml:space="preserve">  8</w:t>
      </w:r>
      <w:r w:rsidRPr="00E17F97">
        <w:rPr>
          <w:color w:val="000000"/>
          <w:sz w:val="28"/>
          <w:szCs w:val="28"/>
        </w:rPr>
        <w:t xml:space="preserve">, что соответствует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классу вод,  </w:t>
      </w:r>
      <w:r w:rsidRPr="00E17F97">
        <w:rPr>
          <w:color w:val="000000"/>
          <w:sz w:val="28"/>
          <w:szCs w:val="28"/>
        </w:rPr>
        <w:t xml:space="preserve">олигосапробная зона, вода чистая. Створ №3  имеет БИ </w:t>
      </w:r>
      <w:proofErr w:type="gramStart"/>
      <w:r w:rsidRPr="00E17F97">
        <w:rPr>
          <w:color w:val="000000"/>
          <w:sz w:val="28"/>
          <w:szCs w:val="28"/>
        </w:rPr>
        <w:t>равным</w:t>
      </w:r>
      <w:proofErr w:type="gramEnd"/>
      <w:r w:rsidRPr="00E17F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</w:t>
      </w:r>
      <w:r w:rsidRPr="00E17F97">
        <w:rPr>
          <w:color w:val="000000"/>
          <w:sz w:val="28"/>
          <w:szCs w:val="28"/>
        </w:rPr>
        <w:t xml:space="preserve">, что соответствует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классу вод,  </w:t>
      </w:r>
      <w:r w:rsidRPr="00E17F97">
        <w:rPr>
          <w:color w:val="000000"/>
          <w:sz w:val="28"/>
          <w:szCs w:val="28"/>
        </w:rPr>
        <w:t>олигосапробная зона, вода чистая</w:t>
      </w:r>
      <w:r>
        <w:rPr>
          <w:color w:val="000000"/>
          <w:sz w:val="28"/>
          <w:szCs w:val="28"/>
        </w:rPr>
        <w:t xml:space="preserve">. Створ №4 имеет БИ </w:t>
      </w:r>
      <w:proofErr w:type="gramStart"/>
      <w:r>
        <w:rPr>
          <w:color w:val="000000"/>
          <w:sz w:val="28"/>
          <w:szCs w:val="28"/>
        </w:rPr>
        <w:t>равное</w:t>
      </w:r>
      <w:proofErr w:type="gramEnd"/>
      <w:r>
        <w:rPr>
          <w:color w:val="000000"/>
          <w:sz w:val="28"/>
          <w:szCs w:val="28"/>
        </w:rPr>
        <w:t xml:space="preserve"> 7</w:t>
      </w:r>
      <w:r w:rsidRPr="00E17F97">
        <w:rPr>
          <w:color w:val="000000"/>
          <w:sz w:val="28"/>
          <w:szCs w:val="28"/>
        </w:rPr>
        <w:t>. А эт</w:t>
      </w:r>
      <w:r>
        <w:rPr>
          <w:color w:val="000000"/>
          <w:sz w:val="28"/>
          <w:szCs w:val="28"/>
        </w:rPr>
        <w:t>о значит, что вода  здесь умеренно загрязненная</w:t>
      </w:r>
      <w:r w:rsidRPr="00E17F97">
        <w:rPr>
          <w:color w:val="000000"/>
          <w:sz w:val="28"/>
          <w:szCs w:val="28"/>
        </w:rPr>
        <w:t xml:space="preserve">, зона </w:t>
      </w:r>
      <w:proofErr w:type="spellStart"/>
      <w:r w:rsidRPr="002D5096">
        <w:rPr>
          <w:color w:val="000000"/>
          <w:sz w:val="28"/>
          <w:szCs w:val="28"/>
        </w:rPr>
        <w:t>бетт</w:t>
      </w:r>
      <w:proofErr w:type="gramStart"/>
      <w:r w:rsidRPr="002D5096">
        <w:rPr>
          <w:color w:val="000000"/>
          <w:sz w:val="28"/>
          <w:szCs w:val="28"/>
        </w:rPr>
        <w:t>а</w:t>
      </w:r>
      <w:proofErr w:type="spellEnd"/>
      <w:r w:rsidRPr="002D5096">
        <w:rPr>
          <w:color w:val="000000"/>
          <w:sz w:val="28"/>
          <w:szCs w:val="28"/>
        </w:rPr>
        <w:t>-</w:t>
      </w:r>
      <w:proofErr w:type="gramEnd"/>
      <w:r w:rsidRPr="002D5096">
        <w:rPr>
          <w:color w:val="000000"/>
          <w:sz w:val="28"/>
          <w:szCs w:val="28"/>
        </w:rPr>
        <w:t xml:space="preserve"> </w:t>
      </w:r>
      <w:proofErr w:type="spellStart"/>
      <w:r w:rsidRPr="002D5096">
        <w:rPr>
          <w:color w:val="000000"/>
          <w:sz w:val="28"/>
          <w:szCs w:val="28"/>
        </w:rPr>
        <w:t>мезосапробная</w:t>
      </w:r>
      <w:proofErr w:type="spellEnd"/>
      <w:r w:rsidRPr="00E17F97">
        <w:rPr>
          <w:color w:val="000000"/>
          <w:sz w:val="28"/>
          <w:szCs w:val="28"/>
        </w:rPr>
        <w:t xml:space="preserve">, класс вод –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. Ручей </w:t>
      </w:r>
      <w:proofErr w:type="spellStart"/>
      <w:r>
        <w:rPr>
          <w:color w:val="000000"/>
          <w:sz w:val="28"/>
          <w:szCs w:val="28"/>
        </w:rPr>
        <w:t>Терентьевка</w:t>
      </w:r>
      <w:proofErr w:type="spellEnd"/>
      <w:r>
        <w:rPr>
          <w:color w:val="000000"/>
          <w:sz w:val="28"/>
          <w:szCs w:val="28"/>
        </w:rPr>
        <w:t xml:space="preserve"> несет в реку Серую сточные воды заводских предприятий п. Балакирево</w:t>
      </w:r>
      <w:r w:rsidRPr="00E17F9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(Постоянный мониторинг ручья ежегодно проводится учащимися нашей школы.</w:t>
      </w:r>
      <w:proofErr w:type="gramEnd"/>
      <w:r>
        <w:rPr>
          <w:color w:val="000000"/>
          <w:sz w:val="28"/>
          <w:szCs w:val="28"/>
        </w:rPr>
        <w:t xml:space="preserve"> Вода в ручье </w:t>
      </w:r>
      <w:proofErr w:type="spellStart"/>
      <w:r>
        <w:rPr>
          <w:color w:val="000000"/>
          <w:sz w:val="28"/>
          <w:szCs w:val="28"/>
        </w:rPr>
        <w:t>Терентьевка</w:t>
      </w:r>
      <w:proofErr w:type="spellEnd"/>
      <w:r>
        <w:rPr>
          <w:color w:val="000000"/>
          <w:sz w:val="28"/>
          <w:szCs w:val="28"/>
        </w:rPr>
        <w:t xml:space="preserve">  умеренно загрязненная</w:t>
      </w:r>
      <w:r w:rsidRPr="00E17F97">
        <w:rPr>
          <w:color w:val="000000"/>
          <w:sz w:val="28"/>
          <w:szCs w:val="28"/>
        </w:rPr>
        <w:t xml:space="preserve">, зона </w:t>
      </w:r>
      <w:proofErr w:type="spellStart"/>
      <w:r w:rsidRPr="002D5096">
        <w:rPr>
          <w:color w:val="000000"/>
          <w:sz w:val="28"/>
          <w:szCs w:val="28"/>
        </w:rPr>
        <w:t>бетт</w:t>
      </w:r>
      <w:proofErr w:type="gramStart"/>
      <w:r w:rsidRPr="002D5096">
        <w:rPr>
          <w:color w:val="000000"/>
          <w:sz w:val="28"/>
          <w:szCs w:val="28"/>
        </w:rPr>
        <w:t>а</w:t>
      </w:r>
      <w:proofErr w:type="spellEnd"/>
      <w:r w:rsidRPr="002D5096">
        <w:rPr>
          <w:color w:val="000000"/>
          <w:sz w:val="28"/>
          <w:szCs w:val="28"/>
        </w:rPr>
        <w:t>-</w:t>
      </w:r>
      <w:proofErr w:type="gramEnd"/>
      <w:r w:rsidRPr="002D5096">
        <w:rPr>
          <w:color w:val="000000"/>
          <w:sz w:val="28"/>
          <w:szCs w:val="28"/>
        </w:rPr>
        <w:t xml:space="preserve"> </w:t>
      </w:r>
      <w:proofErr w:type="spellStart"/>
      <w:r w:rsidRPr="002D5096">
        <w:rPr>
          <w:color w:val="000000"/>
          <w:sz w:val="28"/>
          <w:szCs w:val="28"/>
        </w:rPr>
        <w:t>мезосапробная</w:t>
      </w:r>
      <w:proofErr w:type="spellEnd"/>
      <w:r w:rsidRPr="00E17F97">
        <w:rPr>
          <w:color w:val="000000"/>
          <w:sz w:val="28"/>
          <w:szCs w:val="28"/>
        </w:rPr>
        <w:t xml:space="preserve">, класс вод –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>.) Самоочищение происходит медленно.</w:t>
      </w:r>
      <w:r w:rsidRPr="00E17F97">
        <w:rPr>
          <w:color w:val="000000"/>
          <w:sz w:val="28"/>
          <w:szCs w:val="28"/>
        </w:rPr>
        <w:t xml:space="preserve"> Створ №5 имеем такой же показат</w:t>
      </w:r>
      <w:r>
        <w:rPr>
          <w:color w:val="000000"/>
          <w:sz w:val="28"/>
          <w:szCs w:val="28"/>
        </w:rPr>
        <w:t>ель БИ, как и створ №3</w:t>
      </w:r>
      <w:r w:rsidRPr="00E17F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Я считаю, что происходит самоочищение водоема. От ручья </w:t>
      </w:r>
      <w:proofErr w:type="spellStart"/>
      <w:r>
        <w:rPr>
          <w:color w:val="000000"/>
          <w:sz w:val="28"/>
          <w:szCs w:val="28"/>
        </w:rPr>
        <w:t>Терентьевки</w:t>
      </w:r>
      <w:proofErr w:type="spellEnd"/>
      <w:r>
        <w:rPr>
          <w:color w:val="000000"/>
          <w:sz w:val="28"/>
          <w:szCs w:val="28"/>
        </w:rPr>
        <w:t xml:space="preserve"> до д. </w:t>
      </w:r>
      <w:proofErr w:type="gramStart"/>
      <w:r>
        <w:rPr>
          <w:color w:val="000000"/>
          <w:sz w:val="28"/>
          <w:szCs w:val="28"/>
        </w:rPr>
        <w:t>Татьянино</w:t>
      </w:r>
      <w:proofErr w:type="gramEnd"/>
      <w:r>
        <w:rPr>
          <w:color w:val="000000"/>
          <w:sz w:val="28"/>
          <w:szCs w:val="28"/>
        </w:rPr>
        <w:t xml:space="preserve"> нет ни одного предприятия, ни фермы, с которых могли бы сливаться в реку загрязненные сточные воды.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определения </w:t>
      </w:r>
      <w:r w:rsidRPr="00226D85">
        <w:rPr>
          <w:b/>
          <w:color w:val="000000"/>
          <w:sz w:val="28"/>
          <w:szCs w:val="28"/>
        </w:rPr>
        <w:t>индекса Майера</w:t>
      </w:r>
      <w:r>
        <w:rPr>
          <w:color w:val="000000"/>
          <w:sz w:val="28"/>
          <w:szCs w:val="28"/>
        </w:rPr>
        <w:t xml:space="preserve"> использовала таблицы №1 и №3. Организмы-индикаторы отнесены  к одному из трех разделов (табл. 3). Индекс легко вычисляется. 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Створ №1. Класс воды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, олигосапробная зона, вода чистая.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Створ №2. Класс воды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бета-мезосапробная</w:t>
      </w:r>
      <w:proofErr w:type="spellEnd"/>
      <w:r>
        <w:rPr>
          <w:color w:val="000000"/>
          <w:sz w:val="28"/>
          <w:szCs w:val="28"/>
        </w:rPr>
        <w:t>, вода удовлетворительной чистоты.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Створ №3. Класс воды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бета-мезосапробная</w:t>
      </w:r>
      <w:proofErr w:type="spellEnd"/>
      <w:r>
        <w:rPr>
          <w:color w:val="000000"/>
          <w:sz w:val="28"/>
          <w:szCs w:val="28"/>
        </w:rPr>
        <w:t xml:space="preserve"> вода удовлетворительной 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чистоты.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Створ №4. Класс воды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бета-мезосапробная</w:t>
      </w:r>
      <w:proofErr w:type="spellEnd"/>
      <w:r>
        <w:rPr>
          <w:color w:val="000000"/>
          <w:sz w:val="28"/>
          <w:szCs w:val="28"/>
        </w:rPr>
        <w:t xml:space="preserve"> зона, вода удовлетворительной чистоты.</w:t>
      </w:r>
    </w:p>
    <w:p w:rsidR="002F0DA9" w:rsidRDefault="002F0DA9" w:rsidP="002F0DA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Створ №5. Класс воды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бета-мезосапробная</w:t>
      </w:r>
      <w:proofErr w:type="spellEnd"/>
      <w:r>
        <w:rPr>
          <w:color w:val="000000"/>
          <w:sz w:val="28"/>
          <w:szCs w:val="28"/>
        </w:rPr>
        <w:t xml:space="preserve"> зона, вода удовлетворительной чистоты.</w:t>
      </w: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0179AC" w:rsidRDefault="000179AC" w:rsidP="002F0DA9">
      <w:pPr>
        <w:spacing w:line="360" w:lineRule="auto"/>
        <w:jc w:val="center"/>
        <w:rPr>
          <w:bCs/>
          <w:sz w:val="28"/>
          <w:szCs w:val="28"/>
        </w:rPr>
      </w:pPr>
    </w:p>
    <w:p w:rsidR="000179AC" w:rsidRDefault="000179AC" w:rsidP="002F0DA9">
      <w:pPr>
        <w:spacing w:line="360" w:lineRule="auto"/>
        <w:jc w:val="center"/>
        <w:rPr>
          <w:bCs/>
          <w:sz w:val="28"/>
          <w:szCs w:val="28"/>
        </w:rPr>
      </w:pPr>
    </w:p>
    <w:p w:rsidR="000179AC" w:rsidRDefault="000179AC" w:rsidP="002F0DA9">
      <w:pPr>
        <w:spacing w:line="360" w:lineRule="auto"/>
        <w:jc w:val="center"/>
        <w:rPr>
          <w:bCs/>
          <w:sz w:val="28"/>
          <w:szCs w:val="28"/>
        </w:rPr>
      </w:pPr>
    </w:p>
    <w:p w:rsidR="000179AC" w:rsidRDefault="000179AC" w:rsidP="002F0DA9">
      <w:pPr>
        <w:spacing w:line="360" w:lineRule="auto"/>
        <w:jc w:val="center"/>
        <w:rPr>
          <w:bCs/>
          <w:sz w:val="28"/>
          <w:szCs w:val="28"/>
        </w:rPr>
      </w:pPr>
    </w:p>
    <w:p w:rsidR="000179AC" w:rsidRDefault="000179AC" w:rsidP="002F0DA9">
      <w:pPr>
        <w:spacing w:line="360" w:lineRule="auto"/>
        <w:jc w:val="center"/>
        <w:rPr>
          <w:bCs/>
          <w:sz w:val="28"/>
          <w:szCs w:val="28"/>
        </w:rPr>
      </w:pPr>
    </w:p>
    <w:p w:rsidR="000179AC" w:rsidRDefault="000179AC" w:rsidP="002F0DA9">
      <w:pPr>
        <w:spacing w:line="360" w:lineRule="auto"/>
        <w:jc w:val="center"/>
        <w:rPr>
          <w:bCs/>
          <w:sz w:val="28"/>
          <w:szCs w:val="28"/>
        </w:rPr>
      </w:pPr>
    </w:p>
    <w:p w:rsidR="000179AC" w:rsidRDefault="000179AC" w:rsidP="002F0DA9">
      <w:pPr>
        <w:spacing w:line="360" w:lineRule="auto"/>
        <w:jc w:val="center"/>
        <w:rPr>
          <w:bCs/>
          <w:sz w:val="28"/>
          <w:szCs w:val="28"/>
        </w:rPr>
      </w:pPr>
    </w:p>
    <w:p w:rsidR="000179AC" w:rsidRDefault="000179AC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14</w:t>
      </w:r>
    </w:p>
    <w:p w:rsidR="002F0DA9" w:rsidRPr="00081879" w:rsidRDefault="002F0DA9" w:rsidP="002F0DA9">
      <w:pPr>
        <w:spacing w:line="360" w:lineRule="auto"/>
        <w:jc w:val="center"/>
        <w:rPr>
          <w:bCs/>
          <w:sz w:val="28"/>
          <w:szCs w:val="28"/>
        </w:rPr>
      </w:pPr>
      <w:r w:rsidRPr="002A6193">
        <w:rPr>
          <w:color w:val="000000"/>
        </w:rPr>
        <w:lastRenderedPageBreak/>
        <w:t>СРАВНЕНИЕ МЕТОДИК БИОИНДИКАЦИИ ВОДОЕМОВ.</w:t>
      </w:r>
    </w:p>
    <w:p w:rsidR="002F0DA9" w:rsidRDefault="002F0DA9" w:rsidP="002F0DA9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Если сравнить полученные данные по исследуемым методикам, то можно предположить, что при определении уровня загрязнения водоема по </w:t>
      </w:r>
      <w:proofErr w:type="spellStart"/>
      <w:r w:rsidRPr="009B0091">
        <w:rPr>
          <w:b/>
          <w:bCs/>
          <w:sz w:val="28"/>
          <w:szCs w:val="28"/>
        </w:rPr>
        <w:t>Вудивиссу</w:t>
      </w:r>
      <w:proofErr w:type="spellEnd"/>
      <w:r w:rsidRPr="009B0091">
        <w:rPr>
          <w:b/>
          <w:bCs/>
          <w:sz w:val="28"/>
          <w:szCs w:val="28"/>
        </w:rPr>
        <w:t xml:space="preserve"> и Майеру</w:t>
      </w:r>
      <w:r>
        <w:rPr>
          <w:bCs/>
          <w:sz w:val="28"/>
          <w:szCs w:val="28"/>
        </w:rPr>
        <w:t xml:space="preserve"> результаты очень близки. (График 2).  По методике </w:t>
      </w:r>
      <w:proofErr w:type="spellStart"/>
      <w:r>
        <w:rPr>
          <w:bCs/>
          <w:sz w:val="28"/>
          <w:szCs w:val="28"/>
        </w:rPr>
        <w:t>Вудивисса</w:t>
      </w:r>
      <w:proofErr w:type="spellEnd"/>
      <w:r>
        <w:rPr>
          <w:bCs/>
          <w:sz w:val="28"/>
          <w:szCs w:val="28"/>
        </w:rPr>
        <w:t xml:space="preserve"> для определения экологического состояния водоема требуется определить множество видов, которые суммируются в одну общую сумму таксонов. Это и виды, обитающие только в чистой воде, и виды, которые живут сравнительно грязных водоемах. Получается,  что чем больше количество видов беспозвоночных, тем более чистый водоем. Следовательно, результаты при более тщательном исследовании водоема получаются завышенными. </w:t>
      </w:r>
    </w:p>
    <w:p w:rsidR="002F0DA9" w:rsidRDefault="002F0DA9" w:rsidP="002F0DA9">
      <w:pPr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Определение </w:t>
      </w:r>
      <w:r w:rsidRPr="009B0091">
        <w:rPr>
          <w:b/>
          <w:bCs/>
          <w:sz w:val="28"/>
          <w:szCs w:val="28"/>
        </w:rPr>
        <w:t>индекса Майера</w:t>
      </w: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>э</w:t>
      </w:r>
      <w:r w:rsidRPr="008E1A70">
        <w:rPr>
          <w:sz w:val="28"/>
          <w:szCs w:val="28"/>
        </w:rPr>
        <w:t>то более простая методика, основные преимущества которой: никаких беспозвоночных не нужно определять с точностью до вида; методика годится для любых типов водоёмов. Метод использует приуроченность различных групп водных беспозвоночных к водоёмам с определённым уровнем загрязнённости. Организмы-индикаторы отнесены к одно</w:t>
      </w:r>
      <w:r>
        <w:rPr>
          <w:sz w:val="28"/>
          <w:szCs w:val="28"/>
        </w:rPr>
        <w:t>му из трёх разделов. Минимум затрат, максимум достоверности.</w:t>
      </w:r>
    </w:p>
    <w:p w:rsidR="002F0DA9" w:rsidRDefault="002F0DA9" w:rsidP="002F0DA9">
      <w:pPr>
        <w:spacing w:line="360" w:lineRule="auto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Default="002F0DA9" w:rsidP="002F0DA9">
      <w:pPr>
        <w:spacing w:line="360" w:lineRule="auto"/>
        <w:jc w:val="center"/>
        <w:rPr>
          <w:bCs/>
          <w:sz w:val="28"/>
          <w:szCs w:val="28"/>
        </w:rPr>
      </w:pPr>
    </w:p>
    <w:p w:rsidR="002F0DA9" w:rsidRPr="00081879" w:rsidRDefault="002F0DA9" w:rsidP="002F0DA9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15</w:t>
      </w:r>
    </w:p>
    <w:p w:rsidR="002F0DA9" w:rsidRPr="006D3D43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6D3D43">
        <w:rPr>
          <w:sz w:val="28"/>
          <w:szCs w:val="28"/>
        </w:rPr>
        <w:lastRenderedPageBreak/>
        <w:t xml:space="preserve">ВЫВОДЫ.     </w:t>
      </w:r>
    </w:p>
    <w:p w:rsidR="002F0DA9" w:rsidRPr="006D3D43" w:rsidRDefault="002F0DA9" w:rsidP="002F0DA9">
      <w:pPr>
        <w:numPr>
          <w:ilvl w:val="0"/>
          <w:numId w:val="9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6D3D43">
        <w:rPr>
          <w:sz w:val="28"/>
          <w:szCs w:val="28"/>
        </w:rPr>
        <w:t>Состав гидробионто</w:t>
      </w:r>
      <w:r>
        <w:rPr>
          <w:sz w:val="28"/>
          <w:szCs w:val="28"/>
        </w:rPr>
        <w:t xml:space="preserve">в в реке </w:t>
      </w:r>
      <w:proofErr w:type="gramStart"/>
      <w:r>
        <w:rPr>
          <w:sz w:val="28"/>
          <w:szCs w:val="28"/>
        </w:rPr>
        <w:t>Серой, протекающей в окрестностях посел</w:t>
      </w:r>
      <w:r w:rsidRPr="006D3D43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Pr="006D3D43">
        <w:rPr>
          <w:sz w:val="28"/>
          <w:szCs w:val="28"/>
        </w:rPr>
        <w:t xml:space="preserve"> Балакирево меняется</w:t>
      </w:r>
      <w:proofErr w:type="gramEnd"/>
      <w:r w:rsidRPr="006D3D43">
        <w:rPr>
          <w:sz w:val="28"/>
          <w:szCs w:val="28"/>
        </w:rPr>
        <w:t xml:space="preserve"> по мере поступления в воду различных загрязняющих веществ, или разбавляясь чистыми водами родников</w:t>
      </w:r>
      <w:r>
        <w:rPr>
          <w:sz w:val="28"/>
          <w:szCs w:val="28"/>
        </w:rPr>
        <w:t xml:space="preserve"> и ручьев</w:t>
      </w:r>
      <w:r w:rsidRPr="006D3D43">
        <w:rPr>
          <w:sz w:val="28"/>
          <w:szCs w:val="28"/>
        </w:rPr>
        <w:t>.</w:t>
      </w:r>
    </w:p>
    <w:p w:rsidR="002F0DA9" w:rsidRPr="00572D6D" w:rsidRDefault="002F0DA9" w:rsidP="002F0DA9">
      <w:pPr>
        <w:numPr>
          <w:ilvl w:val="0"/>
          <w:numId w:val="9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572D6D">
        <w:rPr>
          <w:sz w:val="28"/>
          <w:szCs w:val="28"/>
        </w:rPr>
        <w:t xml:space="preserve"> Экологическое состояние реки заметно меняется после попадания вод из ручья </w:t>
      </w:r>
      <w:proofErr w:type="spellStart"/>
      <w:r w:rsidRPr="00572D6D">
        <w:rPr>
          <w:sz w:val="28"/>
          <w:szCs w:val="28"/>
        </w:rPr>
        <w:t>Терентьевки</w:t>
      </w:r>
      <w:proofErr w:type="spellEnd"/>
      <w:r w:rsidRPr="00572D6D">
        <w:rPr>
          <w:sz w:val="28"/>
          <w:szCs w:val="28"/>
        </w:rPr>
        <w:t xml:space="preserve">, которые несут сточные воды предприятий </w:t>
      </w:r>
      <w:r>
        <w:rPr>
          <w:sz w:val="28"/>
          <w:szCs w:val="28"/>
        </w:rPr>
        <w:t xml:space="preserve">        </w:t>
      </w:r>
      <w:r w:rsidRPr="00572D6D">
        <w:rPr>
          <w:sz w:val="28"/>
          <w:szCs w:val="28"/>
        </w:rPr>
        <w:t>п. Балакирево</w:t>
      </w:r>
      <w:r>
        <w:rPr>
          <w:sz w:val="28"/>
          <w:szCs w:val="28"/>
        </w:rPr>
        <w:t xml:space="preserve">. </w:t>
      </w:r>
      <w:r w:rsidRPr="00572D6D">
        <w:rPr>
          <w:sz w:val="28"/>
          <w:szCs w:val="28"/>
        </w:rPr>
        <w:t xml:space="preserve">Биотический индекс по </w:t>
      </w:r>
      <w:proofErr w:type="spellStart"/>
      <w:r w:rsidRPr="00572D6D">
        <w:rPr>
          <w:sz w:val="28"/>
          <w:szCs w:val="28"/>
        </w:rPr>
        <w:t>Вудивиссу</w:t>
      </w:r>
      <w:proofErr w:type="spellEnd"/>
      <w:r w:rsidRPr="00572D6D">
        <w:rPr>
          <w:sz w:val="28"/>
          <w:szCs w:val="28"/>
        </w:rPr>
        <w:t xml:space="preserve"> в створах  изменяется незначительно</w:t>
      </w:r>
      <w:r>
        <w:rPr>
          <w:sz w:val="28"/>
          <w:szCs w:val="28"/>
        </w:rPr>
        <w:t>:</w:t>
      </w:r>
      <w:r w:rsidRPr="00572D6D">
        <w:rPr>
          <w:sz w:val="28"/>
          <w:szCs w:val="28"/>
        </w:rPr>
        <w:t xml:space="preserve"> </w:t>
      </w:r>
      <w:r>
        <w:rPr>
          <w:sz w:val="28"/>
          <w:szCs w:val="28"/>
        </w:rPr>
        <w:t>от 9 (створ №1),  до 7 (створ №4</w:t>
      </w:r>
      <w:r w:rsidRPr="00572D6D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572D6D">
        <w:rPr>
          <w:sz w:val="28"/>
          <w:szCs w:val="28"/>
        </w:rPr>
        <w:t xml:space="preserve"> </w:t>
      </w:r>
    </w:p>
    <w:p w:rsidR="002F0DA9" w:rsidRPr="00E46490" w:rsidRDefault="002F0DA9" w:rsidP="002F0DA9">
      <w:pPr>
        <w:numPr>
          <w:ilvl w:val="0"/>
          <w:numId w:val="9"/>
        </w:numPr>
        <w:spacing w:before="100" w:beforeAutospacing="1" w:after="100" w:afterAutospacing="1" w:line="360" w:lineRule="auto"/>
        <w:rPr>
          <w:sz w:val="28"/>
          <w:szCs w:val="28"/>
        </w:rPr>
      </w:pPr>
      <w:r w:rsidRPr="00E46490">
        <w:rPr>
          <w:sz w:val="28"/>
          <w:szCs w:val="28"/>
        </w:rPr>
        <w:t xml:space="preserve">Результаты расчета </w:t>
      </w:r>
      <w:proofErr w:type="spellStart"/>
      <w:r w:rsidRPr="00E46490">
        <w:rPr>
          <w:sz w:val="28"/>
          <w:szCs w:val="28"/>
        </w:rPr>
        <w:t>сапробности</w:t>
      </w:r>
      <w:proofErr w:type="spellEnd"/>
      <w:r w:rsidRPr="00E46490">
        <w:rPr>
          <w:sz w:val="28"/>
          <w:szCs w:val="28"/>
        </w:rPr>
        <w:t xml:space="preserve"> по Майеру получились следующие: </w:t>
      </w:r>
    </w:p>
    <w:p w:rsidR="002F0DA9" w:rsidRPr="006D3D43" w:rsidRDefault="002F0DA9" w:rsidP="002F0DA9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6D3D43">
        <w:rPr>
          <w:sz w:val="28"/>
          <w:szCs w:val="28"/>
        </w:rPr>
        <w:t>Створ №1  - вода в данном створе олигосапробная.</w:t>
      </w:r>
    </w:p>
    <w:p w:rsidR="002F0DA9" w:rsidRPr="006D3D43" w:rsidRDefault="002F0DA9" w:rsidP="002F0DA9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6D3D43">
        <w:rPr>
          <w:sz w:val="28"/>
          <w:szCs w:val="28"/>
        </w:rPr>
        <w:t xml:space="preserve">Створ №2  - </w:t>
      </w:r>
      <w:proofErr w:type="spellStart"/>
      <w:r w:rsidRPr="006D3D43">
        <w:rPr>
          <w:sz w:val="28"/>
          <w:szCs w:val="28"/>
        </w:rPr>
        <w:t>бетта-мезосапробная</w:t>
      </w:r>
      <w:proofErr w:type="spellEnd"/>
    </w:p>
    <w:p w:rsidR="002F0DA9" w:rsidRPr="006D3D43" w:rsidRDefault="002F0DA9" w:rsidP="002F0DA9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6D3D43">
        <w:rPr>
          <w:sz w:val="28"/>
          <w:szCs w:val="28"/>
        </w:rPr>
        <w:t xml:space="preserve">Створ №3  - </w:t>
      </w:r>
      <w:proofErr w:type="spellStart"/>
      <w:r w:rsidRPr="006D3D43">
        <w:rPr>
          <w:sz w:val="28"/>
          <w:szCs w:val="28"/>
        </w:rPr>
        <w:t>бетта-мезосапробная</w:t>
      </w:r>
      <w:proofErr w:type="spellEnd"/>
    </w:p>
    <w:p w:rsidR="002F0DA9" w:rsidRPr="006D3D43" w:rsidRDefault="002F0DA9" w:rsidP="002F0DA9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6D3D43">
        <w:rPr>
          <w:sz w:val="28"/>
          <w:szCs w:val="28"/>
        </w:rPr>
        <w:t xml:space="preserve">Створ №4  - </w:t>
      </w:r>
      <w:proofErr w:type="spellStart"/>
      <w:r w:rsidRPr="006D3D43">
        <w:rPr>
          <w:sz w:val="28"/>
          <w:szCs w:val="28"/>
        </w:rPr>
        <w:t>бетта-мезосапробная</w:t>
      </w:r>
      <w:proofErr w:type="spellEnd"/>
    </w:p>
    <w:p w:rsidR="002F0DA9" w:rsidRPr="006D3D43" w:rsidRDefault="002F0DA9" w:rsidP="002F0DA9">
      <w:pPr>
        <w:spacing w:before="100" w:beforeAutospacing="1" w:after="100" w:afterAutospacing="1" w:line="360" w:lineRule="auto"/>
        <w:ind w:left="720"/>
        <w:rPr>
          <w:sz w:val="28"/>
          <w:szCs w:val="28"/>
        </w:rPr>
      </w:pPr>
      <w:r w:rsidRPr="006D3D43">
        <w:rPr>
          <w:sz w:val="28"/>
          <w:szCs w:val="28"/>
        </w:rPr>
        <w:t xml:space="preserve">Створ №5  - </w:t>
      </w:r>
      <w:proofErr w:type="spellStart"/>
      <w:r w:rsidRPr="006D3D43">
        <w:rPr>
          <w:sz w:val="28"/>
          <w:szCs w:val="28"/>
        </w:rPr>
        <w:t>бетта-мезосапробная</w:t>
      </w:r>
      <w:proofErr w:type="spellEnd"/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E1408A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ЗАКЛЮЧЕНИЕ.</w:t>
      </w:r>
    </w:p>
    <w:p w:rsidR="002F0DA9" w:rsidRDefault="002F0DA9" w:rsidP="002F0DA9">
      <w:pPr>
        <w:numPr>
          <w:ilvl w:val="0"/>
          <w:numId w:val="10"/>
        </w:num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работе прослежено экологическое состояние реки Серой, протекающей в окрестностях поселка Балакирево. </w:t>
      </w:r>
    </w:p>
    <w:p w:rsidR="002F0DA9" w:rsidRDefault="002F0DA9" w:rsidP="002F0DA9">
      <w:pPr>
        <w:numPr>
          <w:ilvl w:val="0"/>
          <w:numId w:val="10"/>
        </w:num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Проанализирована эффективность двух </w:t>
      </w:r>
      <w:proofErr w:type="gramStart"/>
      <w:r>
        <w:rPr>
          <w:sz w:val="28"/>
          <w:szCs w:val="28"/>
        </w:rPr>
        <w:t>методов  биологического анализа уровня загрязнения водотока</w:t>
      </w:r>
      <w:proofErr w:type="gramEnd"/>
      <w:r>
        <w:rPr>
          <w:sz w:val="28"/>
          <w:szCs w:val="28"/>
        </w:rPr>
        <w:t xml:space="preserve">. </w:t>
      </w:r>
    </w:p>
    <w:p w:rsidR="002F0DA9" w:rsidRPr="00E1408A" w:rsidRDefault="002F0DA9" w:rsidP="002F0DA9">
      <w:pPr>
        <w:numPr>
          <w:ilvl w:val="0"/>
          <w:numId w:val="10"/>
        </w:num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В дальнейшем запланировано проводить  мониторинг экологического состояния реки Серой.</w:t>
      </w:r>
    </w:p>
    <w:p w:rsidR="002F0DA9" w:rsidRDefault="002F0DA9" w:rsidP="002F0DA9">
      <w:pPr>
        <w:numPr>
          <w:ilvl w:val="0"/>
          <w:numId w:val="10"/>
        </w:num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С данными  фактами загрязнения водоема я познакомила  администрацию поселка Балакирево.</w:t>
      </w:r>
    </w:p>
    <w:p w:rsidR="002F0DA9" w:rsidRPr="009426C8" w:rsidRDefault="002F0DA9" w:rsidP="002F0DA9">
      <w:pPr>
        <w:pStyle w:val="aa"/>
        <w:spacing w:line="360" w:lineRule="auto"/>
        <w:rPr>
          <w:sz w:val="28"/>
          <w:szCs w:val="28"/>
        </w:rPr>
      </w:pPr>
      <w:r w:rsidRPr="009426C8">
        <w:rPr>
          <w:sz w:val="28"/>
          <w:szCs w:val="28"/>
        </w:rPr>
        <w:t>В работе изучено состояние водных экосистем гидробиологическими методами в течение одного сезона. В дальнейшем планируется продолжить данные исследования с целью организации мониторинга.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0179AC" w:rsidRDefault="000179AC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</w:p>
    <w:p w:rsidR="000179AC" w:rsidRDefault="000179AC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</w:p>
    <w:p w:rsidR="000179AC" w:rsidRDefault="000179AC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</w:p>
    <w:p w:rsidR="000179AC" w:rsidRDefault="002F0DA9" w:rsidP="000179AC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17</w:t>
      </w:r>
    </w:p>
    <w:p w:rsidR="002F0DA9" w:rsidRPr="000F2342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0F2342">
        <w:rPr>
          <w:sz w:val="28"/>
          <w:szCs w:val="28"/>
        </w:rPr>
        <w:lastRenderedPageBreak/>
        <w:t>ЛИТЕРАТУРА.</w:t>
      </w:r>
    </w:p>
    <w:p w:rsidR="002F0DA9" w:rsidRPr="000F2342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0F2342">
        <w:rPr>
          <w:sz w:val="28"/>
          <w:szCs w:val="28"/>
        </w:rPr>
        <w:t xml:space="preserve">1. </w:t>
      </w:r>
      <w:proofErr w:type="spellStart"/>
      <w:r w:rsidRPr="000F2342">
        <w:rPr>
          <w:sz w:val="28"/>
          <w:szCs w:val="28"/>
        </w:rPr>
        <w:t>Басс</w:t>
      </w:r>
      <w:proofErr w:type="spellEnd"/>
      <w:r w:rsidRPr="000F2342">
        <w:rPr>
          <w:sz w:val="28"/>
          <w:szCs w:val="28"/>
        </w:rPr>
        <w:t xml:space="preserve"> М.Т.,  </w:t>
      </w:r>
      <w:proofErr w:type="spellStart"/>
      <w:r w:rsidRPr="000F2342">
        <w:rPr>
          <w:sz w:val="28"/>
          <w:szCs w:val="28"/>
        </w:rPr>
        <w:t>Еремеева</w:t>
      </w:r>
      <w:proofErr w:type="spellEnd"/>
      <w:r w:rsidRPr="000F2342">
        <w:rPr>
          <w:sz w:val="28"/>
          <w:szCs w:val="28"/>
        </w:rPr>
        <w:t xml:space="preserve"> Е. Ю.,  </w:t>
      </w:r>
      <w:proofErr w:type="spellStart"/>
      <w:r w:rsidRPr="000F2342">
        <w:rPr>
          <w:sz w:val="28"/>
          <w:szCs w:val="28"/>
        </w:rPr>
        <w:t>Ляндзберг</w:t>
      </w:r>
      <w:proofErr w:type="spellEnd"/>
      <w:r w:rsidRPr="000F2342">
        <w:rPr>
          <w:sz w:val="28"/>
          <w:szCs w:val="28"/>
        </w:rPr>
        <w:t xml:space="preserve"> А.Р.,  </w:t>
      </w:r>
      <w:proofErr w:type="spellStart"/>
      <w:r w:rsidRPr="000F2342">
        <w:rPr>
          <w:sz w:val="28"/>
          <w:szCs w:val="28"/>
        </w:rPr>
        <w:t>Нинбург</w:t>
      </w:r>
      <w:proofErr w:type="spellEnd"/>
      <w:r w:rsidRPr="000F2342">
        <w:rPr>
          <w:sz w:val="28"/>
          <w:szCs w:val="28"/>
        </w:rPr>
        <w:t xml:space="preserve"> Е.А.,  </w:t>
      </w:r>
      <w:proofErr w:type="spellStart"/>
      <w:r w:rsidRPr="000F2342">
        <w:rPr>
          <w:sz w:val="28"/>
          <w:szCs w:val="28"/>
        </w:rPr>
        <w:t>Полоскин</w:t>
      </w:r>
      <w:proofErr w:type="spellEnd"/>
      <w:r w:rsidRPr="000F2342">
        <w:rPr>
          <w:sz w:val="28"/>
          <w:szCs w:val="28"/>
        </w:rPr>
        <w:t xml:space="preserve"> А.В.,   Черепанов И.В.,  Хайтов В.М. Проведение комплексной учебной практики школьников СПб.: </w:t>
      </w:r>
      <w:proofErr w:type="spellStart"/>
      <w:r w:rsidRPr="000F2342">
        <w:rPr>
          <w:sz w:val="28"/>
          <w:szCs w:val="28"/>
        </w:rPr>
        <w:t>Изд</w:t>
      </w:r>
      <w:proofErr w:type="gramStart"/>
      <w:r w:rsidRPr="000F2342">
        <w:rPr>
          <w:sz w:val="28"/>
          <w:szCs w:val="28"/>
        </w:rPr>
        <w:t>.С</w:t>
      </w:r>
      <w:proofErr w:type="gramEnd"/>
      <w:r w:rsidRPr="000F2342">
        <w:rPr>
          <w:sz w:val="28"/>
          <w:szCs w:val="28"/>
        </w:rPr>
        <w:t>ПбГДТЮ</w:t>
      </w:r>
      <w:proofErr w:type="spellEnd"/>
      <w:r w:rsidRPr="000F2342">
        <w:rPr>
          <w:sz w:val="28"/>
          <w:szCs w:val="28"/>
        </w:rPr>
        <w:t>, 2001.</w:t>
      </w:r>
    </w:p>
    <w:p w:rsidR="002F0DA9" w:rsidRPr="000F2342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0F2342">
        <w:rPr>
          <w:sz w:val="28"/>
          <w:szCs w:val="28"/>
        </w:rPr>
        <w:t>2. Дружинин С.В. Исследование воды и водоемов в условиях школы / С.В.Дружинин – М.: Чистые пруды, 2008.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 w:rsidRPr="000F2342">
        <w:rPr>
          <w:sz w:val="28"/>
          <w:szCs w:val="28"/>
        </w:rPr>
        <w:t>3.</w:t>
      </w:r>
      <w:r w:rsidRPr="00C542BE">
        <w:rPr>
          <w:rStyle w:val="apple-style-span"/>
          <w:sz w:val="28"/>
          <w:szCs w:val="28"/>
          <w:shd w:val="clear" w:color="auto" w:fill="FFFFFF"/>
        </w:rPr>
        <w:t xml:space="preserve"> </w:t>
      </w:r>
      <w:r>
        <w:rPr>
          <w:rStyle w:val="apple-style-span"/>
          <w:sz w:val="28"/>
          <w:szCs w:val="28"/>
          <w:shd w:val="clear" w:color="auto" w:fill="FFFFFF"/>
        </w:rPr>
        <w:t xml:space="preserve">Иванова А.М. Сравнение методов гидробиологического анализа при оценке экологического состояния ручья </w:t>
      </w:r>
      <w:proofErr w:type="spellStart"/>
      <w:r>
        <w:rPr>
          <w:rStyle w:val="apple-style-span"/>
          <w:sz w:val="28"/>
          <w:szCs w:val="28"/>
          <w:shd w:val="clear" w:color="auto" w:fill="FFFFFF"/>
        </w:rPr>
        <w:t>Терентьевки</w:t>
      </w:r>
      <w:proofErr w:type="spellEnd"/>
      <w:r>
        <w:rPr>
          <w:rStyle w:val="apple-style-span"/>
          <w:sz w:val="28"/>
          <w:szCs w:val="28"/>
          <w:shd w:val="clear" w:color="auto" w:fill="FFFFFF"/>
        </w:rPr>
        <w:t xml:space="preserve"> в поселке Балакирево (исследовательская работа), 2009.</w:t>
      </w:r>
    </w:p>
    <w:p w:rsidR="002F0DA9" w:rsidRPr="000F2342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F2342">
        <w:rPr>
          <w:sz w:val="28"/>
          <w:szCs w:val="28"/>
        </w:rPr>
        <w:t xml:space="preserve">Изучаем реки и озера: Практическое пособие по исследованию водных объектов, пресноводных растений и животных. Владимир: </w:t>
      </w:r>
      <w:proofErr w:type="spellStart"/>
      <w:r w:rsidRPr="000F2342">
        <w:rPr>
          <w:sz w:val="28"/>
          <w:szCs w:val="28"/>
        </w:rPr>
        <w:t>Владимиринформэкоцентр</w:t>
      </w:r>
      <w:proofErr w:type="spellEnd"/>
      <w:r w:rsidRPr="000F2342">
        <w:rPr>
          <w:sz w:val="28"/>
          <w:szCs w:val="28"/>
        </w:rPr>
        <w:t>, 2003.</w:t>
      </w:r>
    </w:p>
    <w:p w:rsidR="002F0DA9" w:rsidRPr="000F2342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0F2342">
        <w:rPr>
          <w:sz w:val="28"/>
          <w:szCs w:val="28"/>
        </w:rPr>
        <w:t xml:space="preserve">. Козлов М.А., </w:t>
      </w:r>
      <w:proofErr w:type="spellStart"/>
      <w:r w:rsidRPr="000F2342">
        <w:rPr>
          <w:sz w:val="28"/>
          <w:szCs w:val="28"/>
        </w:rPr>
        <w:t>Олигер</w:t>
      </w:r>
      <w:proofErr w:type="spellEnd"/>
      <w:r w:rsidRPr="000F2342">
        <w:rPr>
          <w:sz w:val="28"/>
          <w:szCs w:val="28"/>
        </w:rPr>
        <w:t xml:space="preserve"> И.М. Школьный атлас-определитель беспозвоночных. </w:t>
      </w:r>
      <w:proofErr w:type="gramStart"/>
      <w:r w:rsidRPr="000F2342">
        <w:rPr>
          <w:sz w:val="28"/>
          <w:szCs w:val="28"/>
        </w:rPr>
        <w:t>–М</w:t>
      </w:r>
      <w:proofErr w:type="gramEnd"/>
      <w:r w:rsidRPr="000F2342">
        <w:rPr>
          <w:sz w:val="28"/>
          <w:szCs w:val="28"/>
        </w:rPr>
        <w:t>.: Просвещение, 1991.</w:t>
      </w:r>
    </w:p>
    <w:p w:rsidR="002F0DA9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Pr="000F2342">
        <w:rPr>
          <w:sz w:val="28"/>
          <w:szCs w:val="28"/>
        </w:rPr>
        <w:t xml:space="preserve">. </w:t>
      </w:r>
      <w:proofErr w:type="spellStart"/>
      <w:r w:rsidRPr="000F2342">
        <w:rPr>
          <w:sz w:val="28"/>
          <w:szCs w:val="28"/>
        </w:rPr>
        <w:t>Кутикова</w:t>
      </w:r>
      <w:proofErr w:type="spellEnd"/>
      <w:r w:rsidRPr="000F2342">
        <w:rPr>
          <w:sz w:val="28"/>
          <w:szCs w:val="28"/>
        </w:rPr>
        <w:t xml:space="preserve"> Л.А., Старобогатов Я.И. Определитель пресноводных беспозвоночных Европейской части СССР. </w:t>
      </w:r>
      <w:proofErr w:type="spellStart"/>
      <w:r w:rsidRPr="000F2342">
        <w:rPr>
          <w:sz w:val="28"/>
          <w:szCs w:val="28"/>
        </w:rPr>
        <w:t>Гидрометеоиздат</w:t>
      </w:r>
      <w:proofErr w:type="spellEnd"/>
      <w:r w:rsidRPr="000F2342">
        <w:rPr>
          <w:sz w:val="28"/>
          <w:szCs w:val="28"/>
        </w:rPr>
        <w:t>. Ленинград</w:t>
      </w:r>
      <w:r>
        <w:rPr>
          <w:sz w:val="28"/>
          <w:szCs w:val="28"/>
        </w:rPr>
        <w:t>,</w:t>
      </w:r>
      <w:r w:rsidRPr="000F2342">
        <w:rPr>
          <w:sz w:val="28"/>
          <w:szCs w:val="28"/>
        </w:rPr>
        <w:t xml:space="preserve"> 1977.</w:t>
      </w:r>
    </w:p>
    <w:p w:rsidR="002F0DA9" w:rsidRPr="000F2342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Pr="000F2342">
        <w:rPr>
          <w:sz w:val="28"/>
          <w:szCs w:val="28"/>
        </w:rPr>
        <w:t>. Методы гидробиологических исследований: проведение измерений и описание рек. М.: Экосистема, 1996.</w:t>
      </w:r>
    </w:p>
    <w:p w:rsidR="002F0DA9" w:rsidRPr="000F2342" w:rsidRDefault="002F0DA9" w:rsidP="002F0DA9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Pr="000F2342">
        <w:rPr>
          <w:sz w:val="28"/>
          <w:szCs w:val="28"/>
        </w:rPr>
        <w:t xml:space="preserve">. Насекомые. Пер. с англ. Ю. Фролова. Под ред. И с </w:t>
      </w:r>
      <w:proofErr w:type="spellStart"/>
      <w:r w:rsidRPr="000F2342">
        <w:rPr>
          <w:sz w:val="28"/>
          <w:szCs w:val="28"/>
        </w:rPr>
        <w:t>предисл</w:t>
      </w:r>
      <w:proofErr w:type="spellEnd"/>
      <w:r w:rsidRPr="000F2342">
        <w:rPr>
          <w:sz w:val="28"/>
          <w:szCs w:val="28"/>
        </w:rPr>
        <w:t xml:space="preserve">. Г.А. </w:t>
      </w:r>
      <w:proofErr w:type="spellStart"/>
      <w:r w:rsidRPr="000F2342">
        <w:rPr>
          <w:sz w:val="28"/>
          <w:szCs w:val="28"/>
        </w:rPr>
        <w:t>Мазохина-Поршнякова</w:t>
      </w:r>
      <w:proofErr w:type="spellEnd"/>
      <w:r w:rsidRPr="000F2342">
        <w:rPr>
          <w:sz w:val="28"/>
          <w:szCs w:val="28"/>
        </w:rPr>
        <w:t>. М., Мир, 1976.</w:t>
      </w:r>
    </w:p>
    <w:p w:rsidR="002F0DA9" w:rsidRDefault="002F0DA9" w:rsidP="002F0DA9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</w:p>
    <w:p w:rsidR="002F0DA9" w:rsidRPr="00E46490" w:rsidRDefault="002F0DA9" w:rsidP="002F0DA9">
      <w:pPr>
        <w:spacing w:before="100" w:beforeAutospacing="1" w:after="100" w:afterAutospacing="1" w:line="360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18</w:t>
      </w:r>
    </w:p>
    <w:p w:rsidR="002F0DA9" w:rsidRDefault="002F0DA9" w:rsidP="002F0DA9">
      <w:pPr>
        <w:spacing w:before="100" w:beforeAutospacing="1" w:after="100" w:afterAutospacing="1"/>
        <w:rPr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  <w:jc w:val="center"/>
      </w:pPr>
    </w:p>
    <w:p w:rsidR="002F0DA9" w:rsidRDefault="002F0DA9" w:rsidP="002F0DA9">
      <w:pPr>
        <w:spacing w:before="100" w:beforeAutospacing="1" w:after="100" w:afterAutospacing="1"/>
        <w:jc w:val="center"/>
      </w:pPr>
    </w:p>
    <w:p w:rsidR="002F0DA9" w:rsidRDefault="002F0DA9" w:rsidP="002F0DA9">
      <w:pPr>
        <w:spacing w:before="100" w:beforeAutospacing="1" w:after="100" w:afterAutospacing="1"/>
        <w:jc w:val="center"/>
      </w:pPr>
    </w:p>
    <w:p w:rsidR="002F0DA9" w:rsidRDefault="002F0DA9" w:rsidP="002F0DA9">
      <w:pPr>
        <w:spacing w:before="100" w:beforeAutospacing="1" w:after="100" w:afterAutospacing="1"/>
        <w:jc w:val="center"/>
      </w:pPr>
    </w:p>
    <w:p w:rsidR="002F0DA9" w:rsidRPr="00185587" w:rsidRDefault="002F0DA9" w:rsidP="002F0DA9">
      <w:pPr>
        <w:spacing w:before="100" w:beforeAutospacing="1" w:after="100" w:afterAutospacing="1"/>
        <w:jc w:val="center"/>
      </w:pPr>
    </w:p>
    <w:p w:rsidR="002F0DA9" w:rsidRPr="00544801" w:rsidRDefault="002F0DA9" w:rsidP="002F0DA9">
      <w:pPr>
        <w:spacing w:before="100" w:beforeAutospacing="1" w:after="100" w:afterAutospacing="1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ПРИЛОЖЕНИЕ</w:t>
      </w:r>
      <w:r w:rsidRPr="00544801">
        <w:rPr>
          <w:b/>
          <w:sz w:val="72"/>
          <w:szCs w:val="72"/>
        </w:rPr>
        <w:t>.</w:t>
      </w:r>
    </w:p>
    <w:p w:rsidR="002F0DA9" w:rsidRDefault="002F0DA9" w:rsidP="002F0DA9">
      <w:pPr>
        <w:spacing w:before="100" w:beforeAutospacing="1" w:after="100" w:afterAutospacing="1"/>
        <w:jc w:val="center"/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  <w:jc w:val="center"/>
      </w:pPr>
    </w:p>
    <w:p w:rsidR="002F0DA9" w:rsidRDefault="002F0DA9" w:rsidP="002F0DA9">
      <w:pPr>
        <w:spacing w:before="100" w:beforeAutospacing="1" w:after="100" w:afterAutospacing="1"/>
        <w:jc w:val="center"/>
      </w:pPr>
    </w:p>
    <w:p w:rsidR="002F0DA9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pacing w:before="100" w:beforeAutospacing="1" w:after="100" w:afterAutospacing="1"/>
        <w:jc w:val="center"/>
      </w:pPr>
    </w:p>
    <w:p w:rsidR="002F0DA9" w:rsidRDefault="002F0DA9" w:rsidP="002F0DA9">
      <w:pPr>
        <w:spacing w:before="100" w:beforeAutospacing="1" w:after="100" w:afterAutospacing="1"/>
        <w:jc w:val="center"/>
      </w:pPr>
    </w:p>
    <w:p w:rsidR="002F0DA9" w:rsidRDefault="002F0DA9" w:rsidP="002F0DA9">
      <w:pPr>
        <w:spacing w:before="100" w:beforeAutospacing="1" w:after="100" w:afterAutospacing="1"/>
        <w:jc w:val="center"/>
      </w:pPr>
      <w:r>
        <w:t>19</w:t>
      </w:r>
    </w:p>
    <w:p w:rsidR="002F0DA9" w:rsidRDefault="002F0DA9" w:rsidP="002F0DA9">
      <w:pPr>
        <w:spacing w:before="100" w:beforeAutospacing="1" w:after="100" w:afterAutospacing="1"/>
        <w:jc w:val="center"/>
      </w:pPr>
    </w:p>
    <w:tbl>
      <w:tblPr>
        <w:tblW w:w="9356" w:type="dxa"/>
        <w:tblInd w:w="-244" w:type="dxa"/>
        <w:tblLayout w:type="fixed"/>
        <w:tblCellMar>
          <w:left w:w="40" w:type="dxa"/>
          <w:right w:w="40" w:type="dxa"/>
        </w:tblCellMar>
        <w:tblLook w:val="0020"/>
      </w:tblPr>
      <w:tblGrid>
        <w:gridCol w:w="426"/>
        <w:gridCol w:w="3112"/>
        <w:gridCol w:w="7"/>
        <w:gridCol w:w="1134"/>
        <w:gridCol w:w="1134"/>
        <w:gridCol w:w="1134"/>
        <w:gridCol w:w="1134"/>
        <w:gridCol w:w="1275"/>
      </w:tblGrid>
      <w:tr w:rsidR="002F0DA9" w:rsidRPr="007106AE" w:rsidTr="00433E52">
        <w:trPr>
          <w:gridAfter w:val="1"/>
          <w:wAfter w:w="1275" w:type="dxa"/>
          <w:trHeight w:val="250"/>
        </w:trPr>
        <w:tc>
          <w:tcPr>
            <w:tcW w:w="4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2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Таблица 1.</w:t>
            </w:r>
          </w:p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9393E">
              <w:rPr>
                <w:b/>
                <w:color w:val="000000"/>
                <w:sz w:val="28"/>
                <w:szCs w:val="28"/>
              </w:rPr>
              <w:t>Таксономический состав гидробионтов реки</w:t>
            </w:r>
            <w:r>
              <w:rPr>
                <w:b/>
                <w:color w:val="000000"/>
                <w:sz w:val="28"/>
                <w:szCs w:val="28"/>
              </w:rPr>
              <w:t xml:space="preserve"> Серой</w:t>
            </w:r>
            <w:r w:rsidRPr="0019393E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2F0DA9" w:rsidRPr="007106AE" w:rsidTr="00433E52">
        <w:trPr>
          <w:trHeight w:val="70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6AE">
              <w:rPr>
                <w:color w:val="000000"/>
              </w:rPr>
              <w:t>Название беспозвоночных</w:t>
            </w:r>
          </w:p>
        </w:tc>
        <w:tc>
          <w:tcPr>
            <w:tcW w:w="1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Створ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Створ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Створ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Створ 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Створ 5</w:t>
            </w:r>
          </w:p>
        </w:tc>
      </w:tr>
      <w:tr w:rsidR="002F0DA9" w:rsidRPr="007106AE" w:rsidTr="00433E52">
        <w:trPr>
          <w:trHeight w:val="278"/>
        </w:trPr>
        <w:tc>
          <w:tcPr>
            <w:tcW w:w="354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 xml:space="preserve"> Класс пиявки (</w:t>
            </w:r>
            <w:proofErr w:type="spellStart"/>
            <w:r w:rsidRPr="007106AE">
              <w:rPr>
                <w:color w:val="000000"/>
                <w:lang w:val="en-US"/>
              </w:rPr>
              <w:t>Hirudinea</w:t>
            </w:r>
            <w:proofErr w:type="spellEnd"/>
            <w:r w:rsidRPr="007106AE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69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106AE">
              <w:rPr>
                <w:color w:val="000000"/>
              </w:rPr>
              <w:t>. Большая ложноконская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</w:tr>
      <w:tr w:rsidR="002F0DA9" w:rsidRPr="007106AE" w:rsidTr="00433E52">
        <w:trPr>
          <w:trHeight w:val="326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5637C">
              <w:rPr>
                <w:color w:val="000000"/>
                <w:lang w:val="en-US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Haemopis</w:t>
            </w:r>
            <w:proofErr w:type="spellEnd"/>
            <w:r w:rsidRPr="007106AE">
              <w:rPr>
                <w:color w:val="000000"/>
                <w:lang w:val="en-US"/>
              </w:rPr>
              <w:t xml:space="preserve"> </w:t>
            </w:r>
            <w:proofErr w:type="spellStart"/>
            <w:r w:rsidRPr="007106AE">
              <w:rPr>
                <w:color w:val="000000"/>
                <w:lang w:val="en-US"/>
              </w:rPr>
              <w:t>sanguisuda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032D2C">
              <w:rPr>
                <w:color w:val="000000"/>
                <w:lang w:val="en-US"/>
              </w:rPr>
              <w:t>2</w:t>
            </w:r>
            <w:r w:rsidRPr="007106AE">
              <w:rPr>
                <w:color w:val="000000"/>
                <w:lang w:val="en-US"/>
              </w:rPr>
              <w:t>.</w:t>
            </w:r>
            <w:r w:rsidRPr="007106AE">
              <w:rPr>
                <w:color w:val="000000"/>
              </w:rPr>
              <w:t>Улитковая</w:t>
            </w:r>
            <w:r w:rsidRPr="007106AE">
              <w:rPr>
                <w:color w:val="000000"/>
                <w:lang w:val="en-US"/>
              </w:rPr>
              <w:t xml:space="preserve"> (</w:t>
            </w:r>
            <w:proofErr w:type="spellStart"/>
            <w:r w:rsidRPr="007106AE">
              <w:rPr>
                <w:color w:val="000000"/>
                <w:lang w:val="en-US"/>
              </w:rPr>
              <w:t>Glossiphonia</w:t>
            </w:r>
            <w:proofErr w:type="spellEnd"/>
            <w:r w:rsidRPr="007106AE">
              <w:rPr>
                <w:color w:val="000000"/>
                <w:lang w:val="en-US"/>
              </w:rPr>
              <w:t xml:space="preserve"> </w:t>
            </w:r>
            <w:proofErr w:type="spellStart"/>
            <w:r w:rsidRPr="007106AE">
              <w:rPr>
                <w:color w:val="000000"/>
                <w:lang w:val="en-US"/>
              </w:rPr>
              <w:t>complanata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7106AE">
              <w:rPr>
                <w:b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7106AE">
              <w:rPr>
                <w:b/>
                <w:color w:val="000000"/>
                <w:sz w:val="20"/>
                <w:szCs w:val="20"/>
              </w:rPr>
              <w:t>+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F0DA9" w:rsidRPr="007106AE" w:rsidTr="00433E52">
        <w:trPr>
          <w:trHeight w:val="278"/>
        </w:trPr>
        <w:tc>
          <w:tcPr>
            <w:tcW w:w="354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 xml:space="preserve">Тип Моллюски </w:t>
            </w:r>
            <w:r w:rsidRPr="007106AE">
              <w:rPr>
                <w:color w:val="000000"/>
                <w:lang w:val="en-US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MoIIusca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69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7106AE">
              <w:rPr>
                <w:color w:val="000000"/>
              </w:rPr>
              <w:t>.Катушка обыкновенная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</w:tr>
      <w:tr w:rsidR="002F0DA9" w:rsidRPr="007106AE" w:rsidTr="00433E52">
        <w:trPr>
          <w:trHeight w:val="278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  <w:lang w:val="en-US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Planorbis</w:t>
            </w:r>
            <w:proofErr w:type="spellEnd"/>
            <w:r w:rsidRPr="007106AE">
              <w:rPr>
                <w:color w:val="000000"/>
                <w:lang w:val="en-US"/>
              </w:rPr>
              <w:t xml:space="preserve"> </w:t>
            </w:r>
            <w:proofErr w:type="spellStart"/>
            <w:r w:rsidRPr="007106AE">
              <w:rPr>
                <w:color w:val="000000"/>
                <w:lang w:val="en-US"/>
              </w:rPr>
              <w:t>planorbis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69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7106AE">
              <w:rPr>
                <w:color w:val="000000"/>
              </w:rPr>
              <w:t>. .</w:t>
            </w:r>
            <w:proofErr w:type="spellStart"/>
            <w:r w:rsidRPr="007106AE">
              <w:rPr>
                <w:color w:val="000000"/>
              </w:rPr>
              <w:t>Битиния</w:t>
            </w:r>
            <w:proofErr w:type="spellEnd"/>
            <w:r w:rsidRPr="007106AE">
              <w:rPr>
                <w:color w:val="000000"/>
              </w:rPr>
              <w:t xml:space="preserve"> щупальцевая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F0DA9" w:rsidRPr="007106AE" w:rsidTr="00433E52">
        <w:trPr>
          <w:trHeight w:val="288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  <w:lang w:val="en-US"/>
              </w:rPr>
              <w:t xml:space="preserve">(Bithynia </w:t>
            </w:r>
            <w:proofErr w:type="spellStart"/>
            <w:r w:rsidRPr="007106AE">
              <w:rPr>
                <w:color w:val="000000"/>
                <w:lang w:val="en-US"/>
              </w:rPr>
              <w:t>tentacuiata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78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7106AE">
              <w:rPr>
                <w:color w:val="000000"/>
              </w:rPr>
              <w:t>. Шаровка роговая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88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7106AE">
              <w:rPr>
                <w:color w:val="000000"/>
                <w:lang w:val="en-US"/>
              </w:rPr>
              <w:t>Sphaerium</w:t>
            </w:r>
            <w:proofErr w:type="spellEnd"/>
            <w:r w:rsidRPr="007106AE">
              <w:rPr>
                <w:color w:val="000000"/>
                <w:lang w:val="en-US"/>
              </w:rPr>
              <w:t xml:space="preserve"> </w:t>
            </w:r>
            <w:proofErr w:type="spellStart"/>
            <w:r w:rsidRPr="007106AE">
              <w:rPr>
                <w:color w:val="000000"/>
                <w:lang w:val="en-US"/>
              </w:rPr>
              <w:t>corneum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F0DA9" w:rsidRPr="007106AE" w:rsidTr="00433E52">
        <w:trPr>
          <w:trHeight w:val="269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7106AE">
              <w:rPr>
                <w:color w:val="000000"/>
              </w:rPr>
              <w:t>. Горошинка речная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357"/>
        </w:trPr>
        <w:tc>
          <w:tcPr>
            <w:tcW w:w="35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5637C">
              <w:rPr>
                <w:color w:val="000000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Pisidium</w:t>
            </w:r>
            <w:proofErr w:type="spellEnd"/>
            <w:r w:rsidRPr="0095637C">
              <w:rPr>
                <w:color w:val="000000"/>
              </w:rPr>
              <w:t xml:space="preserve"> </w:t>
            </w:r>
            <w:proofErr w:type="spellStart"/>
            <w:r w:rsidRPr="007106AE">
              <w:rPr>
                <w:color w:val="000000"/>
                <w:lang w:val="en-US"/>
              </w:rPr>
              <w:t>arnnicum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786"/>
        </w:trPr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Класс </w:t>
            </w:r>
            <w:proofErr w:type="gramStart"/>
            <w:r>
              <w:rPr>
                <w:color w:val="000000"/>
              </w:rPr>
              <w:t>Ракообразные</w:t>
            </w:r>
            <w:proofErr w:type="gramEnd"/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  <w:lang w:val="en-US"/>
              </w:rPr>
              <w:t>Crustacea</w:t>
            </w:r>
            <w:proofErr w:type="spellEnd"/>
            <w:r>
              <w:rPr>
                <w:color w:val="000000"/>
              </w:rPr>
              <w:t>)</w:t>
            </w:r>
            <w:r w:rsidRPr="00925735">
              <w:rPr>
                <w:color w:val="000000"/>
              </w:rPr>
              <w:t xml:space="preserve"> </w:t>
            </w:r>
          </w:p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925735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Водяной ослик </w:t>
            </w:r>
          </w:p>
          <w:p w:rsidR="002F0DA9" w:rsidRPr="00925735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  <w:lang w:val="en-US"/>
              </w:rPr>
              <w:t>Asellus</w:t>
            </w:r>
            <w:proofErr w:type="spellEnd"/>
            <w:r w:rsidRPr="00375026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aquaticus</w:t>
            </w:r>
            <w:proofErr w:type="spellEnd"/>
            <w:r>
              <w:rPr>
                <w:color w:val="000000"/>
              </w:rPr>
              <w:t>)</w:t>
            </w:r>
          </w:p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+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</w:tr>
      <w:tr w:rsidR="002F0DA9" w:rsidRPr="007106AE" w:rsidTr="00433E52">
        <w:trPr>
          <w:trHeight w:val="278"/>
        </w:trPr>
        <w:tc>
          <w:tcPr>
            <w:tcW w:w="354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 xml:space="preserve">Класс </w:t>
            </w:r>
            <w:proofErr w:type="gramStart"/>
            <w:r w:rsidRPr="007106AE">
              <w:rPr>
                <w:color w:val="000000"/>
              </w:rPr>
              <w:t>паукообразные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78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25735">
              <w:rPr>
                <w:color w:val="000000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Arachnoidae</w:t>
            </w:r>
            <w:proofErr w:type="spellEnd"/>
            <w:r w:rsidRPr="00925735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59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7106AE">
              <w:rPr>
                <w:color w:val="000000"/>
              </w:rPr>
              <w:t xml:space="preserve"> .Водяной </w:t>
            </w:r>
            <w:proofErr w:type="spellStart"/>
            <w:r w:rsidRPr="007106AE">
              <w:rPr>
                <w:color w:val="000000"/>
              </w:rPr>
              <w:t>клещик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2F0DA9" w:rsidRPr="007106AE" w:rsidTr="00433E52">
        <w:trPr>
          <w:trHeight w:val="374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25735">
              <w:rPr>
                <w:color w:val="000000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Hydrorachna</w:t>
            </w:r>
            <w:proofErr w:type="spellEnd"/>
            <w:r w:rsidRPr="00925735">
              <w:rPr>
                <w:color w:val="000000"/>
              </w:rPr>
              <w:t xml:space="preserve"> </w:t>
            </w:r>
            <w:proofErr w:type="spellStart"/>
            <w:r w:rsidRPr="007106AE">
              <w:rPr>
                <w:color w:val="000000"/>
                <w:lang w:val="en-US"/>
              </w:rPr>
              <w:t>geographica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78"/>
        </w:trPr>
        <w:tc>
          <w:tcPr>
            <w:tcW w:w="3545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 xml:space="preserve">Класс Насекомые </w:t>
            </w:r>
            <w:r w:rsidRPr="007106AE">
              <w:rPr>
                <w:color w:val="000000"/>
                <w:lang w:val="en-US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Insecta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78"/>
        </w:trPr>
        <w:tc>
          <w:tcPr>
            <w:tcW w:w="3545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7106AE">
              <w:rPr>
                <w:color w:val="000000"/>
              </w:rPr>
              <w:t>.Поденка обыкновенная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88"/>
        </w:trPr>
        <w:tc>
          <w:tcPr>
            <w:tcW w:w="3545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7106AE">
              <w:rPr>
                <w:color w:val="000000"/>
              </w:rPr>
              <w:t xml:space="preserve">(личинки) </w:t>
            </w:r>
            <w:r w:rsidRPr="007106AE">
              <w:rPr>
                <w:color w:val="000000"/>
                <w:lang w:val="en-US"/>
              </w:rPr>
              <w:t>(Ephemera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</w:tr>
      <w:tr w:rsidR="002F0DA9" w:rsidRPr="007106AE" w:rsidTr="00433E52">
        <w:trPr>
          <w:trHeight w:val="269"/>
        </w:trPr>
        <w:tc>
          <w:tcPr>
            <w:tcW w:w="3545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  <w:lang w:val="en-US"/>
              </w:rPr>
              <w:t>vulgate)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7106AE">
              <w:rPr>
                <w:color w:val="000000"/>
              </w:rPr>
              <w:t>.Личинки ручейника</w:t>
            </w:r>
            <w:r w:rsidRPr="007106AE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106AE">
              <w:rPr>
                <w:bCs/>
                <w:color w:val="000000"/>
              </w:rPr>
              <w:t>Trichoptera</w:t>
            </w:r>
            <w:proofErr w:type="spellEnd"/>
            <w:r w:rsidRPr="007106AE">
              <w:rPr>
                <w:bCs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2F0DA9" w:rsidRPr="007106AE" w:rsidTr="00433E52">
        <w:trPr>
          <w:trHeight w:val="288"/>
        </w:trPr>
        <w:tc>
          <w:tcPr>
            <w:tcW w:w="3545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 xml:space="preserve">Личинки стрекоз </w:t>
            </w:r>
            <w:r w:rsidRPr="007106AE">
              <w:rPr>
                <w:color w:val="000000"/>
                <w:lang w:val="en-US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Odonata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69"/>
        </w:trPr>
        <w:tc>
          <w:tcPr>
            <w:tcW w:w="3545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7106AE">
              <w:rPr>
                <w:color w:val="000000"/>
              </w:rPr>
              <w:t>. Равнокрылые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color w:val="000000"/>
                <w:sz w:val="20"/>
                <w:szCs w:val="20"/>
              </w:rPr>
              <w:t>+</w:t>
            </w:r>
          </w:p>
        </w:tc>
      </w:tr>
      <w:tr w:rsidR="002F0DA9" w:rsidRPr="007106AE" w:rsidTr="00433E52">
        <w:trPr>
          <w:trHeight w:val="278"/>
        </w:trPr>
        <w:tc>
          <w:tcPr>
            <w:tcW w:w="3545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7106AE">
              <w:rPr>
                <w:color w:val="000000"/>
              </w:rPr>
              <w:t>. Разнокрылые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</w:tr>
      <w:tr w:rsidR="002F0DA9" w:rsidRPr="007106AE" w:rsidTr="00433E52">
        <w:trPr>
          <w:trHeight w:val="269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Взрослые клопы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78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  <w:lang w:val="en-US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Hemiptera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F0DA9" w:rsidRPr="007106AE" w:rsidTr="00433E52">
        <w:trPr>
          <w:trHeight w:val="288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7106AE">
              <w:rPr>
                <w:color w:val="000000"/>
              </w:rPr>
              <w:t xml:space="preserve">.Гладыш </w:t>
            </w:r>
            <w:r w:rsidRPr="007106AE">
              <w:rPr>
                <w:color w:val="000000"/>
                <w:lang w:val="en-US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Notonecta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</w:p>
        </w:tc>
      </w:tr>
      <w:tr w:rsidR="002F0DA9" w:rsidRPr="007106AE" w:rsidTr="00433E52">
        <w:trPr>
          <w:trHeight w:val="278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7106AE">
              <w:rPr>
                <w:color w:val="000000"/>
              </w:rPr>
              <w:t>. Водомерка  большая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106AE">
              <w:rPr>
                <w:b/>
                <w:bCs/>
                <w:color w:val="000000"/>
                <w:sz w:val="20"/>
                <w:szCs w:val="20"/>
              </w:rPr>
              <w:t>+</w:t>
            </w:r>
          </w:p>
        </w:tc>
      </w:tr>
      <w:tr w:rsidR="002F0DA9" w:rsidRPr="007106AE" w:rsidTr="00433E52">
        <w:trPr>
          <w:trHeight w:val="295"/>
        </w:trPr>
        <w:tc>
          <w:tcPr>
            <w:tcW w:w="3545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  <w:lang w:val="en-US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Gerris</w:t>
            </w:r>
            <w:proofErr w:type="spellEnd"/>
            <w:r w:rsidRPr="007106AE">
              <w:rPr>
                <w:color w:val="000000"/>
                <w:lang w:val="en-US"/>
              </w:rPr>
              <w:t xml:space="preserve"> </w:t>
            </w:r>
            <w:proofErr w:type="spellStart"/>
            <w:r w:rsidRPr="007106AE">
              <w:rPr>
                <w:color w:val="000000"/>
                <w:lang w:val="en-US"/>
              </w:rPr>
              <w:t>rufoscutellatus</w:t>
            </w:r>
            <w:proofErr w:type="spellEnd"/>
            <w:r w:rsidRPr="007106AE">
              <w:rPr>
                <w:color w:val="0000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2F0DA9" w:rsidRDefault="002F0DA9" w:rsidP="002F0DA9">
      <w:pPr>
        <w:spacing w:line="360" w:lineRule="auto"/>
        <w:ind w:right="1134"/>
        <w:rPr>
          <w:color w:val="000000"/>
          <w:sz w:val="40"/>
          <w:szCs w:val="40"/>
        </w:rPr>
      </w:pPr>
    </w:p>
    <w:p w:rsidR="002F0DA9" w:rsidRDefault="002F0DA9" w:rsidP="002F0DA9">
      <w:pPr>
        <w:spacing w:line="360" w:lineRule="auto"/>
        <w:ind w:right="1134"/>
        <w:rPr>
          <w:color w:val="000000"/>
          <w:sz w:val="40"/>
          <w:szCs w:val="40"/>
        </w:rPr>
      </w:pPr>
    </w:p>
    <w:p w:rsidR="002F0DA9" w:rsidRPr="007106AE" w:rsidRDefault="002F0DA9" w:rsidP="002F0DA9">
      <w:pPr>
        <w:spacing w:line="360" w:lineRule="auto"/>
        <w:ind w:right="1134"/>
        <w:rPr>
          <w:color w:val="000000"/>
          <w:sz w:val="40"/>
          <w:szCs w:val="40"/>
        </w:rPr>
      </w:pPr>
    </w:p>
    <w:p w:rsidR="002F0DA9" w:rsidRPr="0095637C" w:rsidRDefault="002F0DA9" w:rsidP="002F0DA9">
      <w:pPr>
        <w:spacing w:line="360" w:lineRule="auto"/>
        <w:ind w:left="1701" w:right="1134"/>
        <w:jc w:val="right"/>
        <w:rPr>
          <w:b/>
          <w:color w:val="000000"/>
          <w:sz w:val="40"/>
          <w:szCs w:val="40"/>
        </w:rPr>
      </w:pPr>
      <w:r w:rsidRPr="007106AE">
        <w:rPr>
          <w:color w:val="000000"/>
        </w:rPr>
        <w:lastRenderedPageBreak/>
        <w:t xml:space="preserve">            </w:t>
      </w:r>
      <w:r w:rsidRPr="0095637C">
        <w:rPr>
          <w:b/>
          <w:color w:val="000000"/>
        </w:rPr>
        <w:t>Таблица 1(продолжение)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1134"/>
        <w:gridCol w:w="1134"/>
        <w:gridCol w:w="1134"/>
        <w:gridCol w:w="1134"/>
        <w:gridCol w:w="1275"/>
      </w:tblGrid>
      <w:tr w:rsidR="002F0DA9" w:rsidRPr="007106AE" w:rsidTr="00433E52">
        <w:trPr>
          <w:trHeight w:val="38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Название беспозвоночных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Створ 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Створ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Створ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Створ 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Створ 5</w:t>
            </w:r>
          </w:p>
        </w:tc>
      </w:tr>
      <w:tr w:rsidR="002F0DA9" w:rsidRPr="007106AE" w:rsidTr="00433E52">
        <w:trPr>
          <w:trHeight w:val="365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Взрослые</w:t>
            </w:r>
            <w:r w:rsidRPr="0095637C">
              <w:rPr>
                <w:color w:val="000000"/>
              </w:rPr>
              <w:t xml:space="preserve"> </w:t>
            </w:r>
            <w:r w:rsidRPr="007106AE">
              <w:rPr>
                <w:color w:val="000000"/>
              </w:rPr>
              <w:t>жуки</w:t>
            </w:r>
            <w:r w:rsidRPr="0095637C">
              <w:rPr>
                <w:color w:val="000000"/>
              </w:rPr>
              <w:t xml:space="preserve"> (</w:t>
            </w:r>
            <w:proofErr w:type="spellStart"/>
            <w:r w:rsidRPr="007106AE">
              <w:rPr>
                <w:color w:val="000000"/>
                <w:lang w:val="en-US"/>
              </w:rPr>
              <w:t>Coleoptera</w:t>
            </w:r>
            <w:proofErr w:type="spellEnd"/>
            <w:r w:rsidRPr="0095637C">
              <w:rPr>
                <w:color w:val="000000"/>
              </w:rPr>
              <w:t>)</w:t>
            </w:r>
          </w:p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95637C">
              <w:rPr>
                <w:color w:val="000000"/>
              </w:rPr>
              <w:t>.</w:t>
            </w:r>
            <w:r w:rsidRPr="007106AE">
              <w:rPr>
                <w:color w:val="000000"/>
              </w:rPr>
              <w:t>Вертячка</w:t>
            </w:r>
            <w:r w:rsidRPr="0095637C">
              <w:rPr>
                <w:color w:val="000000"/>
              </w:rPr>
              <w:t xml:space="preserve"> </w:t>
            </w:r>
            <w:r w:rsidRPr="007106AE">
              <w:rPr>
                <w:color w:val="000000"/>
              </w:rPr>
              <w:t>дневная</w:t>
            </w:r>
          </w:p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5637C">
              <w:rPr>
                <w:color w:val="000000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Gyrinus</w:t>
            </w:r>
            <w:proofErr w:type="spellEnd"/>
            <w:r w:rsidRPr="0095637C">
              <w:rPr>
                <w:color w:val="000000"/>
              </w:rPr>
              <w:t xml:space="preserve"> </w:t>
            </w:r>
            <w:proofErr w:type="spellStart"/>
            <w:r w:rsidRPr="007106AE">
              <w:rPr>
                <w:color w:val="000000"/>
                <w:lang w:val="en-US"/>
              </w:rPr>
              <w:t>marinus</w:t>
            </w:r>
            <w:proofErr w:type="spellEnd"/>
            <w:r w:rsidRPr="0095637C">
              <w:rPr>
                <w:color w:val="000000"/>
              </w:rPr>
              <w:t>)</w:t>
            </w:r>
          </w:p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95637C">
              <w:rPr>
                <w:color w:val="000000"/>
              </w:rPr>
              <w:t xml:space="preserve"> .</w:t>
            </w:r>
            <w:r w:rsidRPr="007106AE">
              <w:rPr>
                <w:color w:val="000000"/>
              </w:rPr>
              <w:t>Плавунец</w:t>
            </w:r>
            <w:r w:rsidRPr="0095637C">
              <w:rPr>
                <w:color w:val="000000"/>
              </w:rPr>
              <w:t xml:space="preserve"> </w:t>
            </w:r>
            <w:r w:rsidRPr="007106AE">
              <w:rPr>
                <w:color w:val="000000"/>
              </w:rPr>
              <w:t>окаймленный</w:t>
            </w:r>
          </w:p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5637C">
              <w:rPr>
                <w:color w:val="000000"/>
              </w:rPr>
              <w:t>(</w:t>
            </w:r>
            <w:proofErr w:type="spellStart"/>
            <w:r w:rsidRPr="007106AE">
              <w:rPr>
                <w:color w:val="000000"/>
                <w:lang w:val="en-US"/>
              </w:rPr>
              <w:t>Dytiscus</w:t>
            </w:r>
            <w:proofErr w:type="spellEnd"/>
            <w:r w:rsidRPr="0095637C">
              <w:rPr>
                <w:color w:val="000000"/>
              </w:rPr>
              <w:t xml:space="preserve"> </w:t>
            </w:r>
            <w:proofErr w:type="spellStart"/>
            <w:r w:rsidRPr="007106AE">
              <w:rPr>
                <w:color w:val="000000"/>
                <w:lang w:val="en-US"/>
              </w:rPr>
              <w:t>marginalis</w:t>
            </w:r>
            <w:proofErr w:type="spellEnd"/>
            <w:r w:rsidRPr="0095637C">
              <w:rPr>
                <w:color w:val="000000"/>
              </w:rPr>
              <w:t>)</w:t>
            </w:r>
          </w:p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5637C">
              <w:rPr>
                <w:color w:val="000000"/>
              </w:rPr>
              <w:t xml:space="preserve">  </w:t>
            </w:r>
            <w:r w:rsidRPr="007106AE">
              <w:rPr>
                <w:color w:val="000000"/>
              </w:rPr>
              <w:t>Личинки</w:t>
            </w:r>
            <w:r w:rsidRPr="0095637C">
              <w:rPr>
                <w:color w:val="000000"/>
              </w:rPr>
              <w:t xml:space="preserve"> </w:t>
            </w:r>
            <w:proofErr w:type="gramStart"/>
            <w:r w:rsidRPr="007106AE">
              <w:rPr>
                <w:color w:val="000000"/>
              </w:rPr>
              <w:t>двукрылых</w:t>
            </w:r>
            <w:proofErr w:type="gramEnd"/>
            <w:r w:rsidRPr="0095637C">
              <w:rPr>
                <w:color w:val="000000"/>
              </w:rPr>
              <w:t xml:space="preserve"> (</w:t>
            </w:r>
            <w:proofErr w:type="spellStart"/>
            <w:r w:rsidRPr="007106AE">
              <w:rPr>
                <w:color w:val="000000"/>
                <w:lang w:val="en-US"/>
              </w:rPr>
              <w:t>Diptera</w:t>
            </w:r>
            <w:proofErr w:type="spellEnd"/>
            <w:r w:rsidRPr="0095637C">
              <w:rPr>
                <w:color w:val="000000"/>
              </w:rPr>
              <w:t>)</w:t>
            </w:r>
          </w:p>
          <w:p w:rsidR="002F0DA9" w:rsidRPr="0095637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Pr="0095637C">
              <w:rPr>
                <w:color w:val="000000"/>
              </w:rPr>
              <w:t xml:space="preserve">. </w:t>
            </w:r>
            <w:r w:rsidRPr="007106AE">
              <w:rPr>
                <w:color w:val="000000"/>
              </w:rPr>
              <w:t>Мошки</w:t>
            </w:r>
            <w:r w:rsidRPr="0095637C">
              <w:rPr>
                <w:color w:val="000000"/>
              </w:rPr>
              <w:t xml:space="preserve"> (</w:t>
            </w:r>
            <w:proofErr w:type="spellStart"/>
            <w:r w:rsidRPr="007106AE">
              <w:rPr>
                <w:color w:val="000000"/>
                <w:lang w:val="en-US"/>
              </w:rPr>
              <w:t>Simullium</w:t>
            </w:r>
            <w:proofErr w:type="spellEnd"/>
            <w:r w:rsidRPr="0095637C">
              <w:rPr>
                <w:color w:val="000000"/>
              </w:rPr>
              <w:t>)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7106AE">
              <w:rPr>
                <w:color w:val="000000"/>
              </w:rPr>
              <w:t>. Комар пискун</w:t>
            </w:r>
          </w:p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(</w:t>
            </w:r>
            <w:proofErr w:type="spellStart"/>
            <w:r w:rsidRPr="007106AE">
              <w:rPr>
                <w:color w:val="000000"/>
              </w:rPr>
              <w:t>Culex</w:t>
            </w:r>
            <w:proofErr w:type="spellEnd"/>
            <w:r w:rsidRPr="007106AE">
              <w:rPr>
                <w:color w:val="000000"/>
              </w:rPr>
              <w:t xml:space="preserve"> </w:t>
            </w:r>
            <w:proofErr w:type="spellStart"/>
            <w:r w:rsidRPr="007106AE">
              <w:rPr>
                <w:color w:val="000000"/>
              </w:rPr>
              <w:t>pipiens</w:t>
            </w:r>
            <w:proofErr w:type="spellEnd"/>
            <w:r w:rsidRPr="007106AE">
              <w:rPr>
                <w:color w:val="000000"/>
              </w:rPr>
              <w:t>)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19.Комар </w:t>
            </w:r>
            <w:r w:rsidRPr="009C2840">
              <w:rPr>
                <w:color w:val="000000"/>
              </w:rPr>
              <w:t xml:space="preserve">долгоножка </w:t>
            </w:r>
            <w:r w:rsidRPr="009C2840"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Pr="009C2840">
              <w:rPr>
                <w:rStyle w:val="apple-style-span"/>
                <w:rFonts w:ascii="Arial" w:hAnsi="Arial" w:cs="Arial"/>
                <w:color w:val="000000"/>
                <w:shd w:val="clear" w:color="auto" w:fill="FFFFFF"/>
              </w:rPr>
              <w:t>(</w:t>
            </w:r>
            <w:proofErr w:type="spellStart"/>
            <w:r w:rsidRPr="009C2840">
              <w:rPr>
                <w:rStyle w:val="apple-style-span"/>
                <w:color w:val="000000"/>
                <w:shd w:val="clear" w:color="auto" w:fill="FFFFFF"/>
              </w:rPr>
              <w:t>Tipulidae</w:t>
            </w:r>
            <w:proofErr w:type="spellEnd"/>
            <w:r w:rsidRPr="009C2840">
              <w:rPr>
                <w:rStyle w:val="apple-style-span"/>
                <w:color w:val="000000"/>
                <w:shd w:val="clear" w:color="auto" w:fill="FFFFFF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  <w:r>
              <w:rPr>
                <w:color w:val="000000"/>
              </w:rPr>
              <w:t xml:space="preserve">   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+            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-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F0DA9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106AE">
              <w:rPr>
                <w:color w:val="000000"/>
              </w:rPr>
              <w:t>+</w:t>
            </w:r>
          </w:p>
          <w:p w:rsidR="002F0DA9" w:rsidRPr="007106AE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2F0DA9" w:rsidRPr="007106AE" w:rsidRDefault="002F0DA9" w:rsidP="002F0DA9">
      <w:pPr>
        <w:spacing w:line="360" w:lineRule="auto"/>
        <w:ind w:right="1134"/>
        <w:rPr>
          <w:color w:val="000000"/>
          <w:sz w:val="40"/>
          <w:szCs w:val="40"/>
        </w:rPr>
      </w:pPr>
    </w:p>
    <w:p w:rsidR="002F0DA9" w:rsidRPr="00E41B9E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  <w:r>
        <w:rPr>
          <w:b/>
          <w:bCs/>
        </w:rPr>
        <w:t>Таблица 2</w:t>
      </w:r>
      <w:r w:rsidRPr="00E41B9E">
        <w:rPr>
          <w:b/>
          <w:bCs/>
        </w:rPr>
        <w:t xml:space="preserve">. Биотический индекс </w:t>
      </w:r>
      <w:proofErr w:type="spellStart"/>
      <w:r w:rsidRPr="00E41B9E">
        <w:rPr>
          <w:b/>
          <w:bCs/>
        </w:rPr>
        <w:t>Вудивисса</w:t>
      </w:r>
      <w:proofErr w:type="spell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40"/>
        <w:gridCol w:w="2191"/>
        <w:gridCol w:w="531"/>
        <w:gridCol w:w="531"/>
        <w:gridCol w:w="694"/>
        <w:gridCol w:w="801"/>
        <w:gridCol w:w="801"/>
        <w:gridCol w:w="1096"/>
      </w:tblGrid>
      <w:tr w:rsidR="002F0DA9" w:rsidRPr="00E41B9E" w:rsidTr="00433E5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Наличие видов – индикаторов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Кол-во видов – индикаторов 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Общее количество присутствующих групп бентосных организмов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0 –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2 –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6 – 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11 – 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16 – 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более 20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>Нимфы веснянок</w:t>
            </w:r>
            <w:r w:rsidRPr="00E41B9E">
              <w:br/>
              <w:t>(</w:t>
            </w:r>
            <w:proofErr w:type="spellStart"/>
            <w:r w:rsidRPr="00E41B9E">
              <w:t>Plecoptera</w:t>
            </w:r>
            <w:proofErr w:type="spellEnd"/>
            <w:r w:rsidRPr="00E41B9E"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более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–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11 – …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1 вид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–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10 – …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>Нимфы поденок</w:t>
            </w:r>
            <w:r w:rsidRPr="00E41B9E">
              <w:br/>
              <w:t>(</w:t>
            </w:r>
            <w:proofErr w:type="spellStart"/>
            <w:r w:rsidRPr="00E41B9E">
              <w:t>Ephemeroptera</w:t>
            </w:r>
            <w:proofErr w:type="spellEnd"/>
            <w:r w:rsidRPr="00E41B9E">
              <w:t xml:space="preserve">)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более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–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10 – …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1 вид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–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9 – …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>Личинки ручейников</w:t>
            </w:r>
            <w:r w:rsidRPr="00E41B9E">
              <w:br/>
            </w:r>
            <w:proofErr w:type="gramStart"/>
            <w:r w:rsidRPr="00E41B9E">
              <w:t xml:space="preserve">( </w:t>
            </w:r>
            <w:proofErr w:type="spellStart"/>
            <w:proofErr w:type="gramEnd"/>
            <w:r w:rsidRPr="00E41B9E">
              <w:t>Trichoptera</w:t>
            </w:r>
            <w:proofErr w:type="spellEnd"/>
            <w:r w:rsidRPr="00E41B9E">
              <w:t xml:space="preserve"> 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более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–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9 – …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1 вид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8 – …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Бокоплавы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8 – …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Водяной ослик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7 – …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Олигохеты или личинки звонцов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6 – …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Отсутствуют все названные группы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–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–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pPr>
              <w:jc w:val="center"/>
            </w:pPr>
            <w:r w:rsidRPr="00E41B9E">
              <w:t xml:space="preserve">– </w:t>
            </w:r>
          </w:p>
        </w:tc>
      </w:tr>
    </w:tbl>
    <w:p w:rsidR="002F0DA9" w:rsidRPr="008B2A29" w:rsidRDefault="002F0DA9" w:rsidP="002F0DA9">
      <w:pPr>
        <w:spacing w:line="360" w:lineRule="auto"/>
        <w:ind w:right="1134"/>
        <w:rPr>
          <w:color w:val="000000"/>
        </w:rPr>
      </w:pPr>
    </w:p>
    <w:p w:rsidR="002F0DA9" w:rsidRDefault="002F0DA9" w:rsidP="002F0DA9">
      <w:pPr>
        <w:spacing w:before="100" w:beforeAutospacing="1" w:after="100" w:afterAutospacing="1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Cs/>
        </w:rPr>
      </w:pPr>
    </w:p>
    <w:p w:rsidR="002F0DA9" w:rsidRPr="00E41B9E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  <w:r>
        <w:rPr>
          <w:b/>
          <w:bCs/>
        </w:rPr>
        <w:lastRenderedPageBreak/>
        <w:t>Таблица 3</w:t>
      </w:r>
      <w:r w:rsidRPr="00E41B9E">
        <w:rPr>
          <w:b/>
          <w:bCs/>
        </w:rPr>
        <w:t>. Индекс Майера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61"/>
        <w:gridCol w:w="3941"/>
        <w:gridCol w:w="3083"/>
      </w:tblGrid>
      <w:tr w:rsidR="002F0DA9" w:rsidRPr="00E41B9E" w:rsidTr="00433E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Обитатели чистых вод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Организмы средней степени чувствительности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Обитатели загрязненных водоёмов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Нимфы веснянок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Бокоплав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Личинки комаров-звонцов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Нимфы поденок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Речной рак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Пиявки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Личинки ручейников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Личинки стрекоз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Водяной ослик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Личинки </w:t>
            </w:r>
            <w:proofErr w:type="spellStart"/>
            <w:r w:rsidRPr="00E41B9E">
              <w:t>вислокрылок</w:t>
            </w:r>
            <w:proofErr w:type="spellEnd"/>
            <w:r w:rsidRPr="00E41B9E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Личинки комаров-долгоножек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Прудовики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Двустворчатые моллюски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Моллюски-катушки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Личинки мошки </w:t>
            </w:r>
          </w:p>
        </w:tc>
      </w:tr>
      <w:tr w:rsidR="002F0DA9" w:rsidRPr="00E41B9E" w:rsidTr="00433E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Моллюски-живородки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DA9" w:rsidRPr="00E41B9E" w:rsidRDefault="002F0DA9" w:rsidP="00433E52">
            <w:r w:rsidRPr="00E41B9E">
              <w:t xml:space="preserve">Малощетинковые черви </w:t>
            </w:r>
          </w:p>
        </w:tc>
      </w:tr>
    </w:tbl>
    <w:p w:rsidR="002F0DA9" w:rsidRPr="00420216" w:rsidRDefault="002F0DA9" w:rsidP="002F0DA9">
      <w:pPr>
        <w:spacing w:before="100" w:beforeAutospacing="1" w:after="100" w:afterAutospacing="1"/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rPr>
          <w:color w:val="000000"/>
          <w:u w:val="single"/>
        </w:rPr>
      </w:pP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</w:t>
      </w:r>
    </w:p>
    <w:p w:rsidR="002F0DA9" w:rsidRPr="001E2E85" w:rsidRDefault="002F0DA9" w:rsidP="002F0DA9">
      <w:pPr>
        <w:shd w:val="clear" w:color="auto" w:fill="FFFFFF"/>
        <w:autoSpaceDE w:val="0"/>
        <w:autoSpaceDN w:val="0"/>
        <w:adjustRightInd w:val="0"/>
        <w:rPr>
          <w:b/>
        </w:rPr>
      </w:pPr>
      <w:r w:rsidRPr="001E2E85">
        <w:rPr>
          <w:b/>
          <w:color w:val="000000"/>
          <w:sz w:val="30"/>
          <w:szCs w:val="30"/>
        </w:rPr>
        <w:t>Таблица №5. Расчеты определения качества воды по Николаеву.</w:t>
      </w: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11"/>
        <w:gridCol w:w="1418"/>
        <w:gridCol w:w="1134"/>
        <w:gridCol w:w="1275"/>
        <w:gridCol w:w="1134"/>
        <w:gridCol w:w="1134"/>
      </w:tblGrid>
      <w:tr w:rsidR="002F0DA9" w:rsidRPr="00E5169C" w:rsidTr="00433E52">
        <w:trPr>
          <w:trHeight w:val="41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60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Класс качества воды</w:t>
            </w:r>
          </w:p>
        </w:tc>
      </w:tr>
      <w:tr w:rsidR="002F0DA9" w:rsidRPr="00E5169C" w:rsidTr="00433E52">
        <w:trPr>
          <w:trHeight w:val="40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5</w:t>
            </w:r>
          </w:p>
        </w:tc>
      </w:tr>
      <w:tr w:rsidR="002F0DA9" w:rsidRPr="00E5169C" w:rsidTr="00433E52">
        <w:trPr>
          <w:trHeight w:val="61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E5169C">
              <w:rPr>
                <w:color w:val="000000"/>
              </w:rPr>
              <w:t>Индивидуальная классовая значимость таксонов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20</w:t>
            </w:r>
          </w:p>
        </w:tc>
      </w:tr>
      <w:tr w:rsidR="002F0DA9" w:rsidRPr="00E5169C" w:rsidTr="00433E52">
        <w:trPr>
          <w:trHeight w:val="40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E5169C">
              <w:rPr>
                <w:color w:val="000000"/>
              </w:rPr>
              <w:t xml:space="preserve">Створ 1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///</w:t>
            </w:r>
            <w:r>
              <w:rPr>
                <w:color w:val="000000"/>
              </w:rPr>
              <w:t>/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/</w:t>
            </w:r>
            <w:r>
              <w:rPr>
                <w:color w:val="000000"/>
              </w:rPr>
              <w:t>///////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/</w:t>
            </w:r>
            <w:r>
              <w:rPr>
                <w:color w:val="000000"/>
              </w:rPr>
              <w:t>/////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/</w:t>
            </w:r>
          </w:p>
        </w:tc>
      </w:tr>
      <w:tr w:rsidR="002F0DA9" w:rsidRPr="00E5169C" w:rsidTr="00433E52">
        <w:trPr>
          <w:trHeight w:val="40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E5169C">
              <w:rPr>
                <w:color w:val="000000"/>
              </w:rPr>
              <w:t>Сумма значимости таксонов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517697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7697">
              <w:rPr>
                <w:b/>
                <w:color w:val="000000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20</w:t>
            </w:r>
          </w:p>
        </w:tc>
      </w:tr>
      <w:tr w:rsidR="002F0DA9" w:rsidRPr="00E5169C" w:rsidTr="00433E52">
        <w:trPr>
          <w:trHeight w:val="40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E5169C">
              <w:rPr>
                <w:color w:val="000000"/>
              </w:rPr>
              <w:t xml:space="preserve">Створ 2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/</w:t>
            </w:r>
          </w:p>
        </w:tc>
      </w:tr>
      <w:tr w:rsidR="002F0DA9" w:rsidRPr="00E5169C" w:rsidTr="00433E52">
        <w:trPr>
          <w:trHeight w:val="39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E5169C">
              <w:rPr>
                <w:color w:val="000000"/>
              </w:rPr>
              <w:t>Сумма значимости таксонов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517697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7697">
              <w:rPr>
                <w:b/>
                <w:color w:val="000000"/>
              </w:rPr>
              <w:t>20</w:t>
            </w:r>
          </w:p>
        </w:tc>
      </w:tr>
      <w:tr w:rsidR="002F0DA9" w:rsidRPr="00E5169C" w:rsidTr="00433E52">
        <w:trPr>
          <w:trHeight w:val="39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E5169C">
              <w:rPr>
                <w:color w:val="000000"/>
              </w:rPr>
              <w:t xml:space="preserve">Створ 3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//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////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//</w:t>
            </w:r>
            <w:r w:rsidRPr="00E5169C">
              <w:rPr>
                <w:color w:val="000000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/</w:t>
            </w:r>
          </w:p>
        </w:tc>
      </w:tr>
      <w:tr w:rsidR="002F0DA9" w:rsidRPr="00E5169C" w:rsidTr="00433E52">
        <w:trPr>
          <w:trHeight w:val="40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E5169C">
              <w:rPr>
                <w:color w:val="000000"/>
              </w:rPr>
              <w:t>Сумма значимости таксонов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517697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7697">
              <w:rPr>
                <w:b/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20</w:t>
            </w:r>
          </w:p>
        </w:tc>
      </w:tr>
      <w:tr w:rsidR="002F0DA9" w:rsidRPr="00E5169C" w:rsidTr="00433E52">
        <w:trPr>
          <w:trHeight w:val="40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E5169C">
              <w:rPr>
                <w:color w:val="000000"/>
              </w:rPr>
              <w:t xml:space="preserve">Створ 4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/</w:t>
            </w:r>
            <w:r>
              <w:rPr>
                <w:color w:val="000000"/>
              </w:rPr>
              <w:t>///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/</w:t>
            </w:r>
            <w:r>
              <w:rPr>
                <w:color w:val="000000"/>
              </w:rPr>
              <w:t>/////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/</w:t>
            </w:r>
            <w:r>
              <w:rPr>
                <w:color w:val="000000"/>
              </w:rPr>
              <w:t>///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-</w:t>
            </w:r>
          </w:p>
        </w:tc>
      </w:tr>
      <w:tr w:rsidR="002F0DA9" w:rsidRPr="00E5169C" w:rsidTr="00433E52">
        <w:trPr>
          <w:trHeight w:val="40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E5169C">
              <w:rPr>
                <w:color w:val="000000"/>
              </w:rPr>
              <w:t>Сумма значимости таксонов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517697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7697">
              <w:rPr>
                <w:b/>
                <w:color w:val="000000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-</w:t>
            </w:r>
          </w:p>
        </w:tc>
      </w:tr>
      <w:tr w:rsidR="002F0DA9" w:rsidRPr="00E5169C" w:rsidTr="00433E52">
        <w:trPr>
          <w:trHeight w:val="40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E5169C">
              <w:rPr>
                <w:color w:val="000000"/>
              </w:rPr>
              <w:t xml:space="preserve">Створ 5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</w:rPr>
              <w:t>////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169C">
              <w:rPr>
                <w:color w:val="000000"/>
              </w:rPr>
              <w:t>/</w:t>
            </w:r>
            <w:r>
              <w:rPr>
                <w:color w:val="000000"/>
              </w:rPr>
              <w:t>//////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517697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i/>
                <w:iCs/>
                <w:color w:val="000000"/>
              </w:rPr>
              <w:t>/////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-</w:t>
            </w:r>
          </w:p>
        </w:tc>
      </w:tr>
      <w:tr w:rsidR="002F0DA9" w:rsidRPr="00E5169C" w:rsidTr="00433E52">
        <w:trPr>
          <w:trHeight w:val="41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E5169C">
              <w:rPr>
                <w:color w:val="000000"/>
              </w:rPr>
              <w:t>Сумма значимости таксонов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517697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7697">
              <w:rPr>
                <w:b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E5169C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-</w:t>
            </w:r>
          </w:p>
        </w:tc>
      </w:tr>
      <w:tr w:rsidR="002F0DA9" w:rsidTr="0043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1"/>
        </w:trPr>
        <w:tc>
          <w:tcPr>
            <w:tcW w:w="4111" w:type="dxa"/>
          </w:tcPr>
          <w:p w:rsidR="002F0DA9" w:rsidRPr="00C17C1D" w:rsidRDefault="002F0DA9" w:rsidP="00433E52">
            <w:r w:rsidRPr="00E5169C">
              <w:rPr>
                <w:color w:val="000000"/>
              </w:rPr>
              <w:t xml:space="preserve">Створ </w:t>
            </w:r>
            <w:r w:rsidRPr="00C17C1D">
              <w:rPr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2F0DA9" w:rsidRPr="00C17C1D" w:rsidRDefault="002F0DA9" w:rsidP="00433E52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2F0DA9" w:rsidRPr="00C17C1D" w:rsidRDefault="002F0DA9" w:rsidP="00433E52">
            <w:pPr>
              <w:jc w:val="center"/>
            </w:pPr>
            <w:r>
              <w:t>//</w:t>
            </w:r>
          </w:p>
        </w:tc>
        <w:tc>
          <w:tcPr>
            <w:tcW w:w="1275" w:type="dxa"/>
            <w:shd w:val="clear" w:color="auto" w:fill="auto"/>
          </w:tcPr>
          <w:p w:rsidR="002F0DA9" w:rsidRPr="00C17C1D" w:rsidRDefault="002F0DA9" w:rsidP="00433E52">
            <w:pPr>
              <w:jc w:val="center"/>
            </w:pPr>
            <w:r>
              <w:t>//</w:t>
            </w:r>
          </w:p>
        </w:tc>
        <w:tc>
          <w:tcPr>
            <w:tcW w:w="1134" w:type="dxa"/>
            <w:shd w:val="clear" w:color="auto" w:fill="auto"/>
          </w:tcPr>
          <w:p w:rsidR="002F0DA9" w:rsidRPr="00C17C1D" w:rsidRDefault="002F0DA9" w:rsidP="00433E52">
            <w:pPr>
              <w:jc w:val="center"/>
            </w:pPr>
            <w:r>
              <w:t>//</w:t>
            </w:r>
          </w:p>
        </w:tc>
        <w:tc>
          <w:tcPr>
            <w:tcW w:w="1134" w:type="dxa"/>
            <w:shd w:val="clear" w:color="auto" w:fill="auto"/>
          </w:tcPr>
          <w:p w:rsidR="002F0DA9" w:rsidRPr="00C17C1D" w:rsidRDefault="002F0DA9" w:rsidP="00433E52">
            <w:pPr>
              <w:jc w:val="center"/>
            </w:pPr>
            <w:r>
              <w:t>-</w:t>
            </w:r>
          </w:p>
        </w:tc>
      </w:tr>
      <w:tr w:rsidR="002F0DA9" w:rsidTr="0043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1"/>
        </w:trPr>
        <w:tc>
          <w:tcPr>
            <w:tcW w:w="4111" w:type="dxa"/>
          </w:tcPr>
          <w:p w:rsidR="002F0DA9" w:rsidRPr="00E5169C" w:rsidRDefault="002F0DA9" w:rsidP="00433E52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</w:tr>
      <w:tr w:rsidR="002F0DA9" w:rsidTr="0043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6"/>
        </w:trPr>
        <w:tc>
          <w:tcPr>
            <w:tcW w:w="4111" w:type="dxa"/>
          </w:tcPr>
          <w:p w:rsidR="002F0DA9" w:rsidRPr="00C17C1D" w:rsidRDefault="002F0DA9" w:rsidP="00433E52">
            <w:r w:rsidRPr="00E5169C">
              <w:rPr>
                <w:color w:val="000000"/>
              </w:rPr>
              <w:t>Сумма значимости таксонов</w:t>
            </w:r>
          </w:p>
        </w:tc>
        <w:tc>
          <w:tcPr>
            <w:tcW w:w="1418" w:type="dxa"/>
            <w:shd w:val="clear" w:color="auto" w:fill="auto"/>
          </w:tcPr>
          <w:p w:rsidR="002F0DA9" w:rsidRPr="00C17C1D" w:rsidRDefault="002F0DA9" w:rsidP="00433E52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2F0DA9" w:rsidRPr="00C17C1D" w:rsidRDefault="002F0DA9" w:rsidP="00433E52">
            <w:pPr>
              <w:jc w:val="center"/>
            </w:pPr>
            <w:r>
              <w:t>12</w:t>
            </w:r>
          </w:p>
        </w:tc>
        <w:tc>
          <w:tcPr>
            <w:tcW w:w="1275" w:type="dxa"/>
            <w:shd w:val="clear" w:color="auto" w:fill="auto"/>
          </w:tcPr>
          <w:p w:rsidR="002F0DA9" w:rsidRPr="00C17C1D" w:rsidRDefault="002F0DA9" w:rsidP="00433E52">
            <w:pPr>
              <w:jc w:val="center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2F0DA9" w:rsidRPr="00517697" w:rsidRDefault="002F0DA9" w:rsidP="00433E52">
            <w:pPr>
              <w:jc w:val="center"/>
              <w:rPr>
                <w:b/>
              </w:rPr>
            </w:pPr>
            <w:r w:rsidRPr="00517697">
              <w:rPr>
                <w:b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2F0DA9" w:rsidRPr="00C17C1D" w:rsidRDefault="002F0DA9" w:rsidP="00433E52">
            <w:pPr>
              <w:jc w:val="center"/>
            </w:pPr>
            <w:r>
              <w:t>-</w:t>
            </w:r>
          </w:p>
        </w:tc>
      </w:tr>
      <w:tr w:rsidR="002F0DA9" w:rsidTr="0043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6"/>
        </w:trPr>
        <w:tc>
          <w:tcPr>
            <w:tcW w:w="4111" w:type="dxa"/>
          </w:tcPr>
          <w:p w:rsidR="002F0DA9" w:rsidRPr="00E5169C" w:rsidRDefault="002F0DA9" w:rsidP="00433E52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F0DA9" w:rsidRPr="00517697" w:rsidRDefault="002F0DA9" w:rsidP="00433E52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</w:tr>
      <w:tr w:rsidR="002F0DA9" w:rsidTr="0043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6"/>
        </w:trPr>
        <w:tc>
          <w:tcPr>
            <w:tcW w:w="4111" w:type="dxa"/>
          </w:tcPr>
          <w:p w:rsidR="002F0DA9" w:rsidRPr="00E5169C" w:rsidRDefault="002F0DA9" w:rsidP="00433E52">
            <w:pPr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F0DA9" w:rsidRPr="00517697" w:rsidRDefault="002F0DA9" w:rsidP="00433E52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F0DA9" w:rsidRDefault="002F0DA9" w:rsidP="00433E52">
            <w:pPr>
              <w:jc w:val="center"/>
            </w:pPr>
          </w:p>
        </w:tc>
      </w:tr>
    </w:tbl>
    <w:tbl>
      <w:tblPr>
        <w:tblpPr w:leftFromText="180" w:rightFromText="180" w:vertAnchor="text" w:horzAnchor="margin" w:tblpY="-101"/>
        <w:tblW w:w="980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2"/>
        <w:gridCol w:w="7140"/>
        <w:gridCol w:w="442"/>
        <w:gridCol w:w="432"/>
        <w:gridCol w:w="432"/>
        <w:gridCol w:w="425"/>
        <w:gridCol w:w="363"/>
        <w:gridCol w:w="13"/>
        <w:gridCol w:w="392"/>
      </w:tblGrid>
      <w:tr w:rsidR="002F0DA9" w:rsidRPr="00743252" w:rsidTr="00433E52">
        <w:trPr>
          <w:trHeight w:val="922"/>
        </w:trPr>
        <w:tc>
          <w:tcPr>
            <w:tcW w:w="1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 xml:space="preserve">                                                       </w:t>
            </w:r>
          </w:p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b/>
                <w:bCs/>
                <w:color w:val="000000"/>
              </w:rPr>
              <w:t xml:space="preserve">    </w:t>
            </w:r>
            <w:r w:rsidRPr="00743252">
              <w:rPr>
                <w:color w:val="000000"/>
              </w:rPr>
              <w:t>ПЕРЕЧЕНЬ ИНДИКАТОРНЫХ ТАКСОНОВ</w:t>
            </w:r>
          </w:p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43252">
              <w:rPr>
                <w:color w:val="000000"/>
              </w:rPr>
              <w:t>Классы качества вод</w:t>
            </w:r>
          </w:p>
        </w:tc>
      </w:tr>
      <w:tr w:rsidR="002F0DA9" w:rsidRPr="00743252" w:rsidTr="00433E52">
        <w:trPr>
          <w:trHeight w:val="470"/>
        </w:trPr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  <w:p w:rsidR="002F0DA9" w:rsidRPr="00743252" w:rsidRDefault="002F0DA9" w:rsidP="00433E52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autoSpaceDE w:val="0"/>
              <w:autoSpaceDN w:val="0"/>
              <w:adjustRightInd w:val="0"/>
            </w:pPr>
          </w:p>
          <w:p w:rsidR="002F0DA9" w:rsidRPr="00743252" w:rsidRDefault="002F0DA9" w:rsidP="00433E52">
            <w:pPr>
              <w:autoSpaceDE w:val="0"/>
              <w:autoSpaceDN w:val="0"/>
              <w:adjustRightInd w:val="0"/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1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4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 xml:space="preserve">5 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6</w:t>
            </w:r>
          </w:p>
        </w:tc>
      </w:tr>
      <w:tr w:rsidR="002F0DA9" w:rsidRPr="00743252" w:rsidTr="00433E52">
        <w:trPr>
          <w:trHeight w:val="322"/>
        </w:trPr>
        <w:tc>
          <w:tcPr>
            <w:tcW w:w="1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743252">
              <w:rPr>
                <w:rFonts w:ascii="Courier New" w:hAnsi="Courier New" w:cs="Courier New"/>
                <w:color w:val="000000"/>
              </w:rPr>
              <w:t>_</w:t>
            </w:r>
          </w:p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743252">
              <w:rPr>
                <w:rFonts w:ascii="Courier New" w:hAnsi="Courier New" w:cs="Courier New"/>
                <w:color w:val="000000"/>
              </w:rPr>
              <w:t>_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Губки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80"/>
        </w:trPr>
        <w:tc>
          <w:tcPr>
            <w:tcW w:w="16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  <w:p w:rsidR="002F0DA9" w:rsidRPr="00743252" w:rsidRDefault="002F0DA9" w:rsidP="00433E52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Трубочник в массе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377"/>
        </w:trPr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  <w:p w:rsidR="002F0DA9" w:rsidRPr="00743252" w:rsidRDefault="002F0DA9" w:rsidP="00433E52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Плоские пиявки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12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Червеобразные пиявки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80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Перловица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353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Беззубка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02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Шаровки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266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Затворки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355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 xml:space="preserve">Веснянки кроме </w:t>
            </w:r>
            <w:proofErr w:type="spellStart"/>
            <w:r w:rsidRPr="00743252">
              <w:rPr>
                <w:color w:val="000000"/>
              </w:rPr>
              <w:t>Немуры</w:t>
            </w:r>
            <w:proofErr w:type="spellEnd"/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276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Бокоплав.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352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Водяной ослик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285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Речной рак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376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Водяной клоп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09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proofErr w:type="spellStart"/>
            <w:r w:rsidRPr="00743252">
              <w:rPr>
                <w:color w:val="000000"/>
              </w:rPr>
              <w:t>Риакофила</w:t>
            </w:r>
            <w:proofErr w:type="spellEnd"/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15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proofErr w:type="spellStart"/>
            <w:r w:rsidRPr="00743252">
              <w:rPr>
                <w:color w:val="000000"/>
              </w:rPr>
              <w:t>Нейреклипсис</w:t>
            </w:r>
            <w:proofErr w:type="spellEnd"/>
            <w:r w:rsidRPr="00743252">
              <w:rPr>
                <w:color w:val="000000"/>
              </w:rPr>
              <w:t xml:space="preserve">, </w:t>
            </w:r>
            <w:proofErr w:type="spellStart"/>
            <w:r w:rsidRPr="00743252">
              <w:rPr>
                <w:color w:val="000000"/>
              </w:rPr>
              <w:t>Моланна</w:t>
            </w:r>
            <w:proofErr w:type="spellEnd"/>
            <w:r w:rsidRPr="00743252">
              <w:rPr>
                <w:color w:val="000000"/>
              </w:rPr>
              <w:t xml:space="preserve">, </w:t>
            </w:r>
            <w:proofErr w:type="spellStart"/>
            <w:r w:rsidRPr="00743252">
              <w:rPr>
                <w:color w:val="000000"/>
              </w:rPr>
              <w:t>Брахицентрус</w:t>
            </w:r>
            <w:proofErr w:type="spellEnd"/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08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proofErr w:type="spellStart"/>
            <w:r w:rsidRPr="00743252">
              <w:rPr>
                <w:color w:val="000000"/>
              </w:rPr>
              <w:t>Гидропсиха</w:t>
            </w:r>
            <w:proofErr w:type="spellEnd"/>
            <w:r w:rsidRPr="00743252">
              <w:rPr>
                <w:color w:val="000000"/>
              </w:rPr>
              <w:t>, Анаболия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272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Роющие личинки поденок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70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Плоские личинки поденок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70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 xml:space="preserve">Красотка и </w:t>
            </w:r>
            <w:proofErr w:type="spellStart"/>
            <w:r w:rsidRPr="00743252">
              <w:rPr>
                <w:color w:val="000000"/>
              </w:rPr>
              <w:t>Плосконожк</w:t>
            </w:r>
            <w:proofErr w:type="gramStart"/>
            <w:r w:rsidRPr="00743252">
              <w:rPr>
                <w:color w:val="000000"/>
              </w:rPr>
              <w:t>а</w:t>
            </w:r>
            <w:proofErr w:type="spellEnd"/>
            <w:r w:rsidRPr="00743252">
              <w:rPr>
                <w:color w:val="000000"/>
              </w:rPr>
              <w:t>(</w:t>
            </w:r>
            <w:proofErr w:type="gramEnd"/>
            <w:r w:rsidRPr="00743252">
              <w:rPr>
                <w:color w:val="000000"/>
              </w:rPr>
              <w:t>личинки стрекоз)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376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743252">
              <w:rPr>
                <w:color w:val="000000"/>
              </w:rPr>
              <w:t>Дедки</w:t>
            </w:r>
            <w:proofErr w:type="gramEnd"/>
            <w:r w:rsidRPr="00743252">
              <w:rPr>
                <w:color w:val="000000"/>
              </w:rPr>
              <w:t xml:space="preserve"> (личинки стрекоз)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10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 xml:space="preserve">Личинки </w:t>
            </w:r>
            <w:proofErr w:type="spellStart"/>
            <w:r w:rsidRPr="00743252">
              <w:rPr>
                <w:color w:val="000000"/>
              </w:rPr>
              <w:t>вислокрылки</w:t>
            </w:r>
            <w:proofErr w:type="spellEnd"/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15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>Вилохвостка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480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743252">
              <w:rPr>
                <w:color w:val="000000"/>
              </w:rPr>
              <w:t>Личинки</w:t>
            </w:r>
            <w:r w:rsidRPr="00743252">
              <w:rPr>
                <w:color w:val="000000"/>
                <w:lang w:val="en-US"/>
              </w:rPr>
              <w:t xml:space="preserve"> </w:t>
            </w:r>
            <w:r w:rsidRPr="00743252">
              <w:rPr>
                <w:color w:val="000000"/>
              </w:rPr>
              <w:t>мошки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2F0DA9" w:rsidRPr="00743252" w:rsidTr="00433E52">
        <w:trPr>
          <w:trHeight w:val="461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  <w:lang w:val="en-US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743252">
              <w:rPr>
                <w:color w:val="000000"/>
              </w:rPr>
              <w:t>Мотыль</w:t>
            </w:r>
            <w:r w:rsidRPr="00743252">
              <w:rPr>
                <w:color w:val="000000"/>
                <w:lang w:val="en-US"/>
              </w:rPr>
              <w:t xml:space="preserve"> </w:t>
            </w:r>
            <w:r w:rsidRPr="00743252">
              <w:rPr>
                <w:color w:val="000000"/>
              </w:rPr>
              <w:t>в</w:t>
            </w:r>
            <w:r w:rsidRPr="00743252">
              <w:rPr>
                <w:color w:val="000000"/>
                <w:lang w:val="en-US"/>
              </w:rPr>
              <w:t xml:space="preserve"> </w:t>
            </w:r>
            <w:r w:rsidRPr="00743252">
              <w:rPr>
                <w:color w:val="000000"/>
              </w:rPr>
              <w:t>массе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2F0DA9" w:rsidRPr="00743252" w:rsidTr="00433E52">
        <w:trPr>
          <w:trHeight w:val="435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  <w:lang w:val="en-US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proofErr w:type="spellStart"/>
            <w:r w:rsidRPr="00743252">
              <w:rPr>
                <w:color w:val="000000"/>
              </w:rPr>
              <w:t>Крыска</w:t>
            </w:r>
            <w:proofErr w:type="spellEnd"/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*</w:t>
            </w: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2F0DA9" w:rsidRPr="00743252" w:rsidTr="00433E52">
        <w:trPr>
          <w:trHeight w:val="683"/>
        </w:trPr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rPr>
                <w:color w:val="000000"/>
              </w:rPr>
              <w:t xml:space="preserve">Индивидуальная классовая значимость таксонов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33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6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20</w:t>
            </w:r>
          </w:p>
        </w:tc>
        <w:tc>
          <w:tcPr>
            <w:tcW w:w="40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0DA9" w:rsidRPr="00743252" w:rsidRDefault="002F0DA9" w:rsidP="00433E52">
            <w:pPr>
              <w:shd w:val="clear" w:color="auto" w:fill="FFFFFF"/>
              <w:autoSpaceDE w:val="0"/>
              <w:autoSpaceDN w:val="0"/>
              <w:adjustRightInd w:val="0"/>
            </w:pPr>
            <w:r w:rsidRPr="00743252">
              <w:t>-</w:t>
            </w:r>
          </w:p>
        </w:tc>
      </w:tr>
      <w:tr w:rsidR="002F0DA9" w:rsidTr="00433E52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62" w:type="dxa"/>
          <w:trHeight w:val="100"/>
        </w:trPr>
        <w:tc>
          <w:tcPr>
            <w:tcW w:w="9639" w:type="dxa"/>
            <w:gridSpan w:val="8"/>
          </w:tcPr>
          <w:p w:rsidR="002F0DA9" w:rsidRDefault="002F0DA9" w:rsidP="00433E52">
            <w:pPr>
              <w:spacing w:before="100" w:beforeAutospacing="1" w:after="100" w:afterAutospacing="1"/>
              <w:rPr>
                <w:b/>
              </w:rPr>
            </w:pPr>
          </w:p>
        </w:tc>
      </w:tr>
    </w:tbl>
    <w:p w:rsidR="002F0DA9" w:rsidRDefault="002F0DA9" w:rsidP="002F0DA9">
      <w:pPr>
        <w:spacing w:before="100" w:beforeAutospacing="1" w:after="100" w:afterAutospacing="1"/>
        <w:rPr>
          <w:b/>
        </w:rPr>
      </w:pPr>
    </w:p>
    <w:p w:rsidR="002F0DA9" w:rsidRPr="000E4ABE" w:rsidRDefault="002F0DA9" w:rsidP="002F0DA9">
      <w:pPr>
        <w:spacing w:before="100" w:beforeAutospacing="1" w:after="100" w:afterAutospacing="1"/>
        <w:jc w:val="right"/>
        <w:rPr>
          <w:b/>
          <w:sz w:val="28"/>
          <w:szCs w:val="28"/>
        </w:rPr>
      </w:pPr>
      <w:r w:rsidRPr="00743252">
        <w:rPr>
          <w:b/>
          <w:sz w:val="28"/>
          <w:szCs w:val="28"/>
        </w:rPr>
        <w:t xml:space="preserve">Шкала качества вод.                    </w:t>
      </w:r>
      <w:r>
        <w:rPr>
          <w:b/>
          <w:sz w:val="28"/>
          <w:szCs w:val="28"/>
        </w:rPr>
        <w:t xml:space="preserve">                    Таблица №6</w:t>
      </w:r>
    </w:p>
    <w:p w:rsidR="002F0DA9" w:rsidRDefault="002F0DA9" w:rsidP="002F0DA9">
      <w:pPr>
        <w:spacing w:before="100" w:beforeAutospacing="1" w:after="100" w:afterAutospacing="1"/>
        <w:jc w:val="center"/>
        <w:rPr>
          <w:b/>
        </w:rPr>
      </w:pPr>
    </w:p>
    <w:p w:rsidR="002F0DA9" w:rsidRDefault="002F0DA9" w:rsidP="002F0DA9">
      <w:pPr>
        <w:spacing w:before="100" w:beforeAutospacing="1" w:after="100" w:afterAutospacing="1"/>
        <w:jc w:val="center"/>
        <w:rPr>
          <w:b/>
          <w:noProof/>
        </w:rPr>
      </w:pPr>
    </w:p>
    <w:p w:rsidR="002F0DA9" w:rsidRDefault="002F0DA9" w:rsidP="002F0DA9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2441575" cy="1745615"/>
            <wp:effectExtent l="19050" t="0" r="0" b="0"/>
            <wp:docPr id="5" name="Рисунок 9" descr="http://www.abitu.ru/researcher/methodics/method/SNIP/a_1xiure/Pic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www.abitu.ru/researcher/methodics/method/SNIP/a_1xiure/Pic7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174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  <w:r>
        <w:rPr>
          <w:b/>
          <w:bCs/>
        </w:rPr>
        <w:br/>
        <w:t>Рис. 1</w:t>
      </w:r>
      <w:r w:rsidRPr="00E41B9E">
        <w:rPr>
          <w:b/>
          <w:bCs/>
        </w:rPr>
        <w:t xml:space="preserve">. Некоторые организмы </w:t>
      </w:r>
      <w:r>
        <w:rPr>
          <w:b/>
          <w:bCs/>
        </w:rPr>
        <w:t xml:space="preserve"> (веснянки)</w:t>
      </w:r>
      <w:r w:rsidRPr="00E41B9E">
        <w:rPr>
          <w:b/>
          <w:bCs/>
        </w:rPr>
        <w:t>— индикаторы чистой воды (по Н.А. Березиной).</w:t>
      </w:r>
    </w:p>
    <w:p w:rsidR="002F0DA9" w:rsidRDefault="002F0DA9" w:rsidP="002F0DA9">
      <w:pPr>
        <w:spacing w:before="100" w:beforeAutospacing="1" w:after="100" w:afterAutospacing="1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outlineLvl w:val="4"/>
        <w:rPr>
          <w:b/>
          <w:bCs/>
        </w:rPr>
      </w:pPr>
    </w:p>
    <w:p w:rsidR="002F0DA9" w:rsidRPr="00E41B9E" w:rsidRDefault="002F0DA9" w:rsidP="002F0DA9">
      <w:pPr>
        <w:spacing w:before="100" w:beforeAutospacing="1" w:after="100" w:afterAutospacing="1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2774315" cy="1891030"/>
            <wp:effectExtent l="19050" t="0" r="6985" b="0"/>
            <wp:docPr id="6" name="Рисунок 10" descr="http://www.abitu.ru/researcher/methodics/method/SNIP/a_1xiure/Pic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abitu.ru/researcher/methodics/method/SNIP/a_1xiure/Pic8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5" cy="189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B9E">
        <w:rPr>
          <w:b/>
          <w:bCs/>
        </w:rPr>
        <w:br/>
      </w: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  <w:r>
        <w:rPr>
          <w:b/>
          <w:bCs/>
        </w:rPr>
        <w:t>Рис. 2</w:t>
      </w:r>
      <w:r w:rsidRPr="00E41B9E">
        <w:rPr>
          <w:b/>
          <w:bCs/>
        </w:rPr>
        <w:t>. Личинки подёнок (</w:t>
      </w:r>
      <w:proofErr w:type="spellStart"/>
      <w:r w:rsidRPr="00E41B9E">
        <w:rPr>
          <w:b/>
          <w:bCs/>
        </w:rPr>
        <w:t>Ephemeroptera</w:t>
      </w:r>
      <w:proofErr w:type="spellEnd"/>
      <w:r w:rsidRPr="00E41B9E">
        <w:rPr>
          <w:b/>
          <w:bCs/>
        </w:rPr>
        <w:t>).</w:t>
      </w: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</w:p>
    <w:p w:rsidR="002F0DA9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3605530" cy="2826385"/>
            <wp:effectExtent l="19050" t="0" r="0" b="0"/>
            <wp:docPr id="7" name="Рисунок 11" descr="http://www.abitu.ru/researcher/methodics/method/SNIP/a_1xiure/Pic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www.abitu.ru/researcher/methodics/method/SNIP/a_1xiure/Pic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282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DA9" w:rsidRPr="00544801" w:rsidRDefault="002F0DA9" w:rsidP="002F0DA9">
      <w:pPr>
        <w:spacing w:before="100" w:beforeAutospacing="1" w:after="100" w:afterAutospacing="1"/>
        <w:jc w:val="center"/>
        <w:outlineLvl w:val="4"/>
        <w:rPr>
          <w:b/>
          <w:bCs/>
        </w:rPr>
      </w:pPr>
      <w:r>
        <w:rPr>
          <w:b/>
          <w:bCs/>
        </w:rPr>
        <w:t>Рис. 3</w:t>
      </w:r>
      <w:r w:rsidRPr="00E41B9E">
        <w:rPr>
          <w:b/>
          <w:bCs/>
        </w:rPr>
        <w:t xml:space="preserve">. Личинки ручейников </w:t>
      </w:r>
      <w:r>
        <w:rPr>
          <w:b/>
          <w:bCs/>
        </w:rPr>
        <w:t xml:space="preserve"> </w:t>
      </w:r>
      <w:r w:rsidRPr="00E41B9E">
        <w:rPr>
          <w:b/>
          <w:bCs/>
        </w:rPr>
        <w:t>(</w:t>
      </w:r>
      <w:proofErr w:type="spellStart"/>
      <w:r w:rsidRPr="00E41B9E">
        <w:rPr>
          <w:b/>
          <w:bCs/>
        </w:rPr>
        <w:t>Trichoptera</w:t>
      </w:r>
      <w:proofErr w:type="spellEnd"/>
      <w:r w:rsidRPr="00E41B9E">
        <w:rPr>
          <w:b/>
          <w:bCs/>
        </w:rPr>
        <w:t>) и их домики.</w:t>
      </w: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Default="002F0DA9" w:rsidP="002F0DA9">
      <w:pPr>
        <w:spacing w:before="100" w:beforeAutospacing="1" w:after="100" w:afterAutospacing="1"/>
        <w:rPr>
          <w:b/>
          <w:sz w:val="28"/>
          <w:szCs w:val="28"/>
        </w:rPr>
      </w:pPr>
    </w:p>
    <w:p w:rsidR="002F0DA9" w:rsidRPr="002962C2" w:rsidRDefault="002F0DA9" w:rsidP="002F0DA9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Качество вод в </w:t>
      </w:r>
      <w:r w:rsidRPr="002962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пяти створах реки Серой</w:t>
      </w:r>
      <w:r w:rsidRPr="002962C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График №2.</w:t>
      </w:r>
    </w:p>
    <w:p w:rsidR="002F0DA9" w:rsidRDefault="002F0DA9" w:rsidP="002F0DA9">
      <w:pPr>
        <w:spacing w:before="100" w:beforeAutospacing="1" w:after="100" w:afterAutospacing="1"/>
      </w:pPr>
      <w:r>
        <w:rPr>
          <w:noProof/>
          <w:color w:val="002060"/>
        </w:rPr>
        <w:drawing>
          <wp:inline distT="0" distB="0" distL="0" distR="0">
            <wp:extent cx="6558116" cy="3088775"/>
            <wp:effectExtent l="0" t="0" r="0" b="0"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F0DA9" w:rsidRDefault="002F0DA9" w:rsidP="002F0DA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2"/>
          <w:szCs w:val="32"/>
          <w:lang w:eastAsia="en-US"/>
        </w:rPr>
      </w:pPr>
    </w:p>
    <w:p w:rsidR="002F0DA9" w:rsidRDefault="002F0DA9" w:rsidP="002F0DA9">
      <w:pPr>
        <w:rPr>
          <w:color w:val="000000"/>
          <w:sz w:val="32"/>
          <w:szCs w:val="32"/>
          <w:lang w:eastAsia="en-US"/>
        </w:rPr>
      </w:pPr>
    </w:p>
    <w:p w:rsidR="002F0DA9" w:rsidRDefault="002F0DA9" w:rsidP="002F0DA9">
      <w:pPr>
        <w:rPr>
          <w:color w:val="000000"/>
          <w:sz w:val="32"/>
          <w:szCs w:val="32"/>
          <w:lang w:eastAsia="en-US"/>
        </w:rPr>
      </w:pPr>
    </w:p>
    <w:p w:rsidR="002F0DA9" w:rsidRDefault="002F0DA9" w:rsidP="002F0DA9">
      <w:pPr>
        <w:rPr>
          <w:color w:val="000000"/>
          <w:sz w:val="32"/>
          <w:szCs w:val="32"/>
          <w:lang w:eastAsia="en-US"/>
        </w:rPr>
      </w:pPr>
    </w:p>
    <w:p w:rsidR="002F0DA9" w:rsidRDefault="002F0DA9" w:rsidP="002F0DA9">
      <w:pPr>
        <w:rPr>
          <w:color w:val="000000"/>
          <w:sz w:val="32"/>
          <w:szCs w:val="32"/>
          <w:lang w:eastAsia="en-US"/>
        </w:rPr>
      </w:pPr>
    </w:p>
    <w:p w:rsidR="002F0DA9" w:rsidRDefault="002F0DA9" w:rsidP="002F0DA9">
      <w:pPr>
        <w:rPr>
          <w:color w:val="000000"/>
          <w:sz w:val="32"/>
          <w:szCs w:val="32"/>
          <w:lang w:eastAsia="en-US"/>
        </w:rPr>
      </w:pPr>
    </w:p>
    <w:p w:rsidR="002F0DA9" w:rsidRDefault="002F0DA9" w:rsidP="002F0DA9">
      <w:pPr>
        <w:rPr>
          <w:color w:val="000000"/>
          <w:sz w:val="32"/>
          <w:szCs w:val="32"/>
          <w:lang w:eastAsia="en-US"/>
        </w:rPr>
      </w:pPr>
    </w:p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>
      <w:r w:rsidRPr="009144D6">
        <w:rPr>
          <w:noProof/>
        </w:rPr>
        <w:lastRenderedPageBreak/>
        <w:drawing>
          <wp:inline distT="0" distB="0" distL="0" distR="0">
            <wp:extent cx="6051377" cy="3252354"/>
            <wp:effectExtent l="19050" t="0" r="25573" b="5196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2F0DA9" w:rsidRDefault="002F0DA9" w:rsidP="002F0DA9"/>
    <w:p w:rsidR="00447988" w:rsidRDefault="00447988"/>
    <w:sectPr w:rsidR="00447988" w:rsidSect="00447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27179"/>
    <w:multiLevelType w:val="hybridMultilevel"/>
    <w:tmpl w:val="E55A2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C17750"/>
    <w:multiLevelType w:val="multilevel"/>
    <w:tmpl w:val="1FCC1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3498D"/>
    <w:multiLevelType w:val="multilevel"/>
    <w:tmpl w:val="D0F8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B60B17"/>
    <w:multiLevelType w:val="multilevel"/>
    <w:tmpl w:val="495E2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CE2B74"/>
    <w:multiLevelType w:val="hybridMultilevel"/>
    <w:tmpl w:val="D92AC40E"/>
    <w:lvl w:ilvl="0" w:tplc="EBACD3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979B9"/>
    <w:multiLevelType w:val="hybridMultilevel"/>
    <w:tmpl w:val="3A3C88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513480"/>
    <w:multiLevelType w:val="hybridMultilevel"/>
    <w:tmpl w:val="22DE2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E2C3F"/>
    <w:multiLevelType w:val="hybridMultilevel"/>
    <w:tmpl w:val="4EBC140E"/>
    <w:lvl w:ilvl="0" w:tplc="E19A94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076FCC"/>
    <w:multiLevelType w:val="hybridMultilevel"/>
    <w:tmpl w:val="F858D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641CF"/>
    <w:multiLevelType w:val="hybridMultilevel"/>
    <w:tmpl w:val="25C2E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C83F5D"/>
    <w:multiLevelType w:val="hybridMultilevel"/>
    <w:tmpl w:val="FD0EA7D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FA43BC"/>
    <w:multiLevelType w:val="hybridMultilevel"/>
    <w:tmpl w:val="3AE25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AB067E"/>
    <w:multiLevelType w:val="multilevel"/>
    <w:tmpl w:val="5EBCC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2"/>
  </w:num>
  <w:num w:numId="6">
    <w:abstractNumId w:val="10"/>
  </w:num>
  <w:num w:numId="7">
    <w:abstractNumId w:val="4"/>
  </w:num>
  <w:num w:numId="8">
    <w:abstractNumId w:val="11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F0DA9"/>
    <w:rsid w:val="000179AC"/>
    <w:rsid w:val="002F0DA9"/>
    <w:rsid w:val="00393A24"/>
    <w:rsid w:val="00447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0D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0D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F0D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0D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0D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DA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F0DA9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0DA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F0DA9"/>
  </w:style>
  <w:style w:type="character" w:styleId="ab">
    <w:name w:val="Hyperlink"/>
    <w:basedOn w:val="a0"/>
    <w:uiPriority w:val="99"/>
    <w:semiHidden/>
    <w:unhideWhenUsed/>
    <w:rsid w:val="002F0DA9"/>
    <w:rPr>
      <w:color w:val="0000FF"/>
      <w:u w:val="single"/>
    </w:rPr>
  </w:style>
  <w:style w:type="character" w:customStyle="1" w:styleId="apple-style-span">
    <w:name w:val="apple-style-span"/>
    <w:basedOn w:val="a0"/>
    <w:rsid w:val="002F0DA9"/>
  </w:style>
  <w:style w:type="character" w:styleId="ac">
    <w:name w:val="FollowedHyperlink"/>
    <w:basedOn w:val="a0"/>
    <w:uiPriority w:val="99"/>
    <w:semiHidden/>
    <w:unhideWhenUsed/>
    <w:rsid w:val="002F0DA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B%D0%B5%D0%BA%D1%81%D0%B0%D0%BD%D0%B4%D1%80%D0%BE%D0%B2_(%D0%B3%D0%BE%D1%80%D0%BE%D0%B4)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2%D0%BB%D0%B0%D0%B4%D0%B8%D0%BC%D0%B8%D1%80%D1%81%D0%BA%D0%B0%D1%8F_%D0%BE%D0%B1%D0%BB%D0%B0%D1%81%D1%82%D1%8C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0%D0%BB%D0%B5%D0%BA%D1%81%D0%B0%D0%BD%D0%B4%D1%80%D0%BE%D0%B2%D1%81%D0%BA%D0%B8%D0%B9_%D1%80%D0%B0%D0%B9%D0%BE%D0%BD_%D0%92%D0%BB%D0%B0%D0%B4%D0%B8%D0%BC%D0%B8%D1%80%D1%81%D0%BA%D0%BE%D0%B9_%D0%BE%D0%B1%D0%BB%D0%B0%D1%81%D1%82%D0%B8" TargetMode="External"/><Relationship Id="rId11" Type="http://schemas.openxmlformats.org/officeDocument/2006/relationships/image" Target="media/image1.png"/><Relationship Id="rId5" Type="http://schemas.openxmlformats.org/officeDocument/2006/relationships/hyperlink" Target="http://ru.wikipedia.org/wiki/%D0%A0%D0%B5%D0%BA%D0%B0" TargetMode="External"/><Relationship Id="rId15" Type="http://schemas.openxmlformats.org/officeDocument/2006/relationships/chart" Target="charts/chart2.xml"/><Relationship Id="rId10" Type="http://schemas.openxmlformats.org/officeDocument/2006/relationships/hyperlink" Target="http://ru.wikipedia.org/wiki/%D0%91%D0%B0%D0%BB%D0%B0%D0%BA%D0%B8%D1%80%D0%B5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A%D0%B0%D1%80%D0%B0%D0%B1%D0%B0%D0%BD%D0%BE%D0%B2%D0%BE" TargetMode="Externa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1111111111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13131212121211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6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8761804826862933E-2"/>
          <c:y val="6.546275395034E-2"/>
          <c:w val="0.65057712486883523"/>
          <c:h val="0.79006772009029347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По Вудивиссу</c:v>
                </c:pt>
              </c:strCache>
            </c:strRef>
          </c:tx>
          <c:spPr>
            <a:solidFill>
              <a:srgbClr val="9999FF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5"/>
                <c:pt idx="0">
                  <c:v>1 створ</c:v>
                </c:pt>
                <c:pt idx="1">
                  <c:v>2 створ</c:v>
                </c:pt>
                <c:pt idx="2">
                  <c:v>3 створ</c:v>
                </c:pt>
                <c:pt idx="3">
                  <c:v>4 створ</c:v>
                </c:pt>
                <c:pt idx="4">
                  <c:v>5 створ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По Майеру</c:v>
                </c:pt>
              </c:strCache>
            </c:strRef>
          </c:tx>
          <c:spPr>
            <a:solidFill>
              <a:srgbClr val="993366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5"/>
                <c:pt idx="0">
                  <c:v>1 створ</c:v>
                </c:pt>
                <c:pt idx="1">
                  <c:v>2 створ</c:v>
                </c:pt>
                <c:pt idx="2">
                  <c:v>3 створ</c:v>
                </c:pt>
                <c:pt idx="3">
                  <c:v>4 створ</c:v>
                </c:pt>
                <c:pt idx="4">
                  <c:v>5 створ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2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5"/>
                <c:pt idx="0">
                  <c:v>1 створ</c:v>
                </c:pt>
                <c:pt idx="1">
                  <c:v>2 створ</c:v>
                </c:pt>
                <c:pt idx="2">
                  <c:v>3 створ</c:v>
                </c:pt>
                <c:pt idx="3">
                  <c:v>4 створ</c:v>
                </c:pt>
                <c:pt idx="4">
                  <c:v>5 створ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CCFFFF"/>
            </a:solidFill>
            <a:ln w="12693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5"/>
                <c:pt idx="0">
                  <c:v>1 створ</c:v>
                </c:pt>
                <c:pt idx="1">
                  <c:v>2 створ</c:v>
                </c:pt>
                <c:pt idx="2">
                  <c:v>3 створ</c:v>
                </c:pt>
                <c:pt idx="3">
                  <c:v>4 створ</c:v>
                </c:pt>
                <c:pt idx="4">
                  <c:v>5 створ</c:v>
                </c:pt>
              </c:strCache>
            </c:strRef>
          </c:cat>
          <c:val>
            <c:numRef>
              <c:f>Sheet1!$B$5:$G$5</c:f>
              <c:numCache>
                <c:formatCode>General</c:formatCode>
                <c:ptCount val="6"/>
              </c:numCache>
            </c:numRef>
          </c:val>
        </c:ser>
        <c:gapDepth val="0"/>
        <c:shape val="box"/>
        <c:axId val="77899264"/>
        <c:axId val="77900800"/>
        <c:axId val="0"/>
      </c:bar3DChart>
      <c:catAx>
        <c:axId val="77899264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7900800"/>
        <c:crosses val="autoZero"/>
        <c:auto val="1"/>
        <c:lblAlgn val="ctr"/>
        <c:lblOffset val="100"/>
        <c:tickLblSkip val="1"/>
        <c:tickMarkSkip val="1"/>
      </c:catAx>
      <c:valAx>
        <c:axId val="77900800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94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7899264"/>
        <c:crosses val="autoZero"/>
        <c:crossBetween val="between"/>
      </c:valAx>
      <c:spPr>
        <a:noFill/>
        <a:ln w="25385">
          <a:noFill/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5941029550787775"/>
          <c:y val="0.20439829086790234"/>
          <c:w val="0.16361567576668867"/>
          <c:h val="0.50925971065196507"/>
        </c:manualLayout>
      </c:layout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94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3"/>
  <c:chart>
    <c:title>
      <c:tx>
        <c:rich>
          <a:bodyPr/>
          <a:lstStyle/>
          <a:p>
            <a:pPr>
              <a:defRPr/>
            </a:pPr>
            <a:r>
              <a:rPr lang="ru-RU"/>
              <a:t>График №1. Биотический индекс в пяти створах </a:t>
            </a:r>
            <a:r>
              <a:rPr lang="ru-RU" baseline="0"/>
              <a:t> реки Серой</a:t>
            </a:r>
            <a:r>
              <a:rPr lang="ru-RU"/>
              <a:t> (по Вудивиссу)</a:t>
            </a:r>
          </a:p>
        </c:rich>
      </c:tx>
      <c:layout>
        <c:manualLayout>
          <c:xMode val="edge"/>
          <c:yMode val="edge"/>
          <c:x val="0.13522043779088094"/>
          <c:y val="1.8919846591328931E-2"/>
        </c:manualLayout>
      </c:layout>
    </c:title>
    <c:plotArea>
      <c:layout>
        <c:manualLayout>
          <c:layoutTarget val="inner"/>
          <c:xMode val="edge"/>
          <c:yMode val="edge"/>
          <c:x val="0.13442281022159983"/>
          <c:y val="0.24237276924580417"/>
          <c:w val="0.86557718977839959"/>
          <c:h val="0.63472062984319222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Лист1!$A$2:$A$7</c:f>
              <c:strCache>
                <c:ptCount val="5"/>
                <c:pt idx="0">
                  <c:v>Створ 1</c:v>
                </c:pt>
                <c:pt idx="1">
                  <c:v>Створ 2</c:v>
                </c:pt>
                <c:pt idx="2">
                  <c:v>Створ 3</c:v>
                </c:pt>
                <c:pt idx="3">
                  <c:v>Створ 4</c:v>
                </c:pt>
                <c:pt idx="4">
                  <c:v>Створ 5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9</c:v>
                </c:pt>
                <c:pt idx="1">
                  <c:v>8</c:v>
                </c:pt>
                <c:pt idx="2">
                  <c:v>8</c:v>
                </c:pt>
                <c:pt idx="3">
                  <c:v>7</c:v>
                </c:pt>
                <c:pt idx="4">
                  <c:v>8</c:v>
                </c:pt>
              </c:numCache>
            </c:numRef>
          </c:val>
        </c:ser>
        <c:dropLines/>
        <c:marker val="1"/>
        <c:axId val="81024512"/>
        <c:axId val="81026048"/>
      </c:lineChart>
      <c:catAx>
        <c:axId val="81024512"/>
        <c:scaling>
          <c:orientation val="minMax"/>
        </c:scaling>
        <c:axPos val="b"/>
        <c:majorTickMark val="none"/>
        <c:tickLblPos val="nextTo"/>
        <c:crossAx val="81026048"/>
        <c:crosses val="autoZero"/>
        <c:auto val="1"/>
        <c:lblAlgn val="ctr"/>
        <c:lblOffset val="100"/>
      </c:catAx>
      <c:valAx>
        <c:axId val="8102604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БИ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sz="1000" baseline="0"/>
            </a:pPr>
            <a:endParaRPr lang="ru-RU"/>
          </a:p>
        </c:txPr>
        <c:crossAx val="81024512"/>
        <c:crosses val="autoZero"/>
        <c:crossBetween val="between"/>
      </c:valAx>
      <c:spPr>
        <a:noFill/>
        <a:ln w="25400">
          <a:noFill/>
        </a:ln>
        <a:effectLst>
          <a:outerShdw blurRad="50800" dist="50800" dir="5400000" algn="ctr" rotWithShape="0">
            <a:schemeClr val="tx1"/>
          </a:outerShdw>
        </a:effectLst>
      </c:spPr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4040</Words>
  <Characters>23029</Characters>
  <Application>Microsoft Office Word</Application>
  <DocSecurity>0</DocSecurity>
  <Lines>191</Lines>
  <Paragraphs>54</Paragraphs>
  <ScaleCrop>false</ScaleCrop>
  <Company>Microsoft</Company>
  <LinksUpToDate>false</LinksUpToDate>
  <CharactersWithSpaces>27015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2012-12-24T17:22:00Z</dcterms:created>
  <dcterms:modified xsi:type="dcterms:W3CDTF">2012-12-24T17:33:00Z</dcterms:modified>
</cp:coreProperties>
</file>